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F16" w:rsidRPr="000D4B9C" w:rsidRDefault="00E70F16" w:rsidP="00E70F16">
      <w:pPr>
        <w:rPr>
          <w:rFonts w:ascii="Calibri" w:hAnsi="Calibri" w:cs="Calibri"/>
          <w:b/>
          <w:szCs w:val="20"/>
        </w:rPr>
      </w:pPr>
      <w:bookmarkStart w:id="0" w:name="_GoBack"/>
      <w:bookmarkEnd w:id="0"/>
      <w:r w:rsidRPr="000D4B9C">
        <w:rPr>
          <w:rFonts w:ascii="Calibri" w:hAnsi="Calibri" w:cs="Calibri"/>
          <w:szCs w:val="20"/>
        </w:rPr>
        <w:t xml:space="preserve">Functieprofiel: </w:t>
      </w:r>
    </w:p>
    <w:p w:rsidR="009A0A88" w:rsidRPr="000D4B9C" w:rsidRDefault="00440D99" w:rsidP="009A0A88">
      <w:pPr>
        <w:rPr>
          <w:rFonts w:ascii="Calibri" w:hAnsi="Calibri" w:cs="Calibri"/>
          <w:b/>
          <w:sz w:val="36"/>
          <w:szCs w:val="36"/>
        </w:rPr>
      </w:pPr>
      <w:r>
        <w:rPr>
          <w:rFonts w:ascii="Calibri" w:hAnsi="Calibri" w:cs="Calibri"/>
          <w:b/>
          <w:sz w:val="36"/>
          <w:szCs w:val="36"/>
        </w:rPr>
        <w:t>Strategisch</w:t>
      </w:r>
      <w:r w:rsidR="000D4B9C" w:rsidRPr="000D4B9C">
        <w:rPr>
          <w:rFonts w:ascii="Calibri" w:hAnsi="Calibri" w:cs="Calibri"/>
          <w:b/>
          <w:sz w:val="36"/>
          <w:szCs w:val="36"/>
        </w:rPr>
        <w:t xml:space="preserve"> beheerder</w:t>
      </w:r>
    </w:p>
    <w:p w:rsidR="000D4B9C" w:rsidRDefault="000D4B9C" w:rsidP="005F15D5">
      <w:pPr>
        <w:rPr>
          <w:rFonts w:ascii="Calibri" w:hAnsi="Calibri" w:cs="Calibri"/>
          <w:szCs w:val="20"/>
        </w:rPr>
      </w:pPr>
    </w:p>
    <w:p w:rsidR="005F15D5" w:rsidRPr="000D4B9C" w:rsidRDefault="005F15D5" w:rsidP="005F15D5">
      <w:pPr>
        <w:rPr>
          <w:rFonts w:ascii="Calibri" w:hAnsi="Calibri" w:cs="Calibri"/>
          <w:szCs w:val="20"/>
        </w:rPr>
      </w:pPr>
      <w:r w:rsidRPr="000D4B9C">
        <w:rPr>
          <w:rFonts w:ascii="Calibri" w:hAnsi="Calibri" w:cs="Calibri"/>
          <w:szCs w:val="20"/>
        </w:rPr>
        <w:t>Afdeling/team:</w:t>
      </w:r>
      <w:r w:rsidRPr="000D4B9C">
        <w:rPr>
          <w:rFonts w:ascii="Calibri" w:hAnsi="Calibri" w:cs="Calibri"/>
          <w:szCs w:val="20"/>
        </w:rPr>
        <w:tab/>
        <w:t>Strategie en Beleid / Strategie en Programmering</w:t>
      </w:r>
    </w:p>
    <w:p w:rsidR="00E70F16" w:rsidRPr="000D4B9C" w:rsidRDefault="00E70F16" w:rsidP="00E70F16">
      <w:pPr>
        <w:rPr>
          <w:rFonts w:ascii="Calibri" w:hAnsi="Calibri" w:cs="Calibri"/>
          <w:szCs w:val="20"/>
        </w:rPr>
      </w:pPr>
      <w:r w:rsidRPr="000D4B9C">
        <w:rPr>
          <w:rFonts w:ascii="Calibri" w:hAnsi="Calibri" w:cs="Calibri"/>
          <w:szCs w:val="20"/>
        </w:rPr>
        <w:t xml:space="preserve">HR21 functie: </w:t>
      </w:r>
      <w:r w:rsidRPr="000D4B9C">
        <w:rPr>
          <w:rFonts w:ascii="Calibri" w:hAnsi="Calibri" w:cs="Calibri"/>
          <w:szCs w:val="20"/>
        </w:rPr>
        <w:tab/>
      </w:r>
      <w:r w:rsidR="000D4B9C" w:rsidRPr="000D4B9C">
        <w:rPr>
          <w:rFonts w:ascii="Calibri" w:hAnsi="Calibri" w:cs="Calibri"/>
          <w:szCs w:val="20"/>
        </w:rPr>
        <w:t>Adviseur III</w:t>
      </w:r>
    </w:p>
    <w:p w:rsidR="00117420" w:rsidRPr="000D4B9C" w:rsidRDefault="00662733" w:rsidP="00E70F16">
      <w:pPr>
        <w:rPr>
          <w:rFonts w:ascii="Calibri" w:hAnsi="Calibri" w:cs="Calibri"/>
          <w:szCs w:val="20"/>
        </w:rPr>
      </w:pPr>
      <w:r>
        <w:rPr>
          <w:rFonts w:ascii="Calibri" w:hAnsi="Calibri" w:cs="Calibri"/>
          <w:szCs w:val="20"/>
        </w:rPr>
        <w:t>Groep:</w:t>
      </w:r>
      <w:r>
        <w:rPr>
          <w:rFonts w:ascii="Calibri" w:hAnsi="Calibri" w:cs="Calibri"/>
          <w:szCs w:val="20"/>
        </w:rPr>
        <w:tab/>
      </w:r>
      <w:r>
        <w:rPr>
          <w:rFonts w:ascii="Calibri" w:hAnsi="Calibri" w:cs="Calibri"/>
          <w:szCs w:val="20"/>
        </w:rPr>
        <w:tab/>
        <w:t>Beleid</w:t>
      </w:r>
    </w:p>
    <w:p w:rsidR="00E70F16" w:rsidRPr="000D4B9C" w:rsidRDefault="000D4B9C" w:rsidP="00E70F16">
      <w:pPr>
        <w:rPr>
          <w:rFonts w:ascii="Calibri" w:hAnsi="Calibri" w:cs="Calibri"/>
          <w:b/>
          <w:szCs w:val="20"/>
        </w:rPr>
      </w:pPr>
      <w:r w:rsidRPr="000D4B9C">
        <w:rPr>
          <w:rFonts w:ascii="Calibri" w:hAnsi="Calibri" w:cs="Calibri"/>
          <w:szCs w:val="20"/>
        </w:rPr>
        <w:t>Schaal:</w:t>
      </w:r>
      <w:r w:rsidRPr="000D4B9C">
        <w:rPr>
          <w:rFonts w:ascii="Calibri" w:hAnsi="Calibri" w:cs="Calibri"/>
          <w:szCs w:val="20"/>
        </w:rPr>
        <w:tab/>
      </w:r>
      <w:r w:rsidRPr="000D4B9C">
        <w:rPr>
          <w:rFonts w:ascii="Calibri" w:hAnsi="Calibri" w:cs="Calibri"/>
          <w:szCs w:val="20"/>
        </w:rPr>
        <w:tab/>
      </w:r>
      <w:r w:rsidR="00662733">
        <w:rPr>
          <w:rFonts w:ascii="Calibri" w:hAnsi="Calibri" w:cs="Calibri"/>
          <w:szCs w:val="20"/>
        </w:rPr>
        <w:t>11</w:t>
      </w:r>
    </w:p>
    <w:p w:rsidR="00E70F16" w:rsidRPr="000D4B9C" w:rsidRDefault="00E70F16" w:rsidP="00E70F16">
      <w:pPr>
        <w:rPr>
          <w:rFonts w:ascii="Calibri" w:hAnsi="Calibri" w:cs="Calibri"/>
          <w:b/>
          <w:szCs w:val="20"/>
        </w:rPr>
      </w:pPr>
    </w:p>
    <w:p w:rsidR="00D56986" w:rsidRPr="000D4B9C" w:rsidRDefault="00D56986" w:rsidP="000D4B9C">
      <w:pPr>
        <w:spacing w:line="254" w:lineRule="auto"/>
        <w:rPr>
          <w:rFonts w:ascii="Calibri" w:hAnsi="Calibri" w:cs="Calibri"/>
          <w:b/>
          <w:szCs w:val="20"/>
        </w:rPr>
      </w:pPr>
    </w:p>
    <w:p w:rsidR="00FE31D2" w:rsidRPr="000D4B9C" w:rsidRDefault="00FE31D2" w:rsidP="000D4B9C">
      <w:pPr>
        <w:spacing w:line="254" w:lineRule="auto"/>
        <w:rPr>
          <w:rFonts w:ascii="Calibri" w:hAnsi="Calibri" w:cs="Calibri"/>
          <w:b/>
          <w:sz w:val="24"/>
        </w:rPr>
      </w:pPr>
      <w:r w:rsidRPr="000D4B9C">
        <w:rPr>
          <w:rFonts w:ascii="Calibri" w:hAnsi="Calibri" w:cs="Calibri"/>
          <w:b/>
          <w:sz w:val="24"/>
        </w:rPr>
        <w:t>De sector Openbare Ruimte:</w:t>
      </w:r>
    </w:p>
    <w:p w:rsidR="00E17FCF" w:rsidRDefault="00E17FCF" w:rsidP="00E17FCF">
      <w:pPr>
        <w:spacing w:line="254" w:lineRule="auto"/>
        <w:rPr>
          <w:rFonts w:ascii="Calibri" w:hAnsi="Calibri" w:cs="Calibri"/>
          <w:szCs w:val="20"/>
        </w:rPr>
      </w:pPr>
      <w:r w:rsidRPr="000D4B9C">
        <w:rPr>
          <w:rFonts w:ascii="Calibri" w:hAnsi="Calibri" w:cs="Calibri"/>
          <w:szCs w:val="20"/>
        </w:rPr>
        <w:t xml:space="preserve">De sector Openbare Ruimte is verantwoordelijk voor </w:t>
      </w:r>
      <w:r>
        <w:rPr>
          <w:rFonts w:ascii="Calibri" w:hAnsi="Calibri" w:cs="Calibri"/>
          <w:szCs w:val="20"/>
        </w:rPr>
        <w:t xml:space="preserve">de </w:t>
      </w:r>
      <w:r w:rsidR="00F21C77">
        <w:rPr>
          <w:rFonts w:ascii="Calibri" w:hAnsi="Calibri" w:cs="Calibri"/>
          <w:szCs w:val="20"/>
        </w:rPr>
        <w:t xml:space="preserve">inrichting, het beheer en het onderhoud van de </w:t>
      </w:r>
      <w:r>
        <w:rPr>
          <w:rFonts w:ascii="Calibri" w:hAnsi="Calibri" w:cs="Calibri"/>
          <w:szCs w:val="20"/>
        </w:rPr>
        <w:t>openbare ruimte</w:t>
      </w:r>
      <w:r w:rsidR="003E5579">
        <w:rPr>
          <w:rFonts w:ascii="Calibri" w:hAnsi="Calibri" w:cs="Calibri"/>
          <w:szCs w:val="20"/>
        </w:rPr>
        <w:t>.</w:t>
      </w:r>
      <w:r>
        <w:rPr>
          <w:rFonts w:ascii="Calibri" w:hAnsi="Calibri" w:cs="Calibri"/>
          <w:szCs w:val="20"/>
        </w:rPr>
        <w:t xml:space="preserve"> </w:t>
      </w:r>
      <w:r w:rsidR="003E5579">
        <w:rPr>
          <w:rFonts w:ascii="Calibri" w:hAnsi="Calibri" w:cs="Calibri"/>
          <w:szCs w:val="20"/>
        </w:rPr>
        <w:t>D</w:t>
      </w:r>
      <w:r w:rsidR="00F21C77">
        <w:rPr>
          <w:rFonts w:ascii="Calibri" w:hAnsi="Calibri" w:cs="Calibri"/>
          <w:szCs w:val="20"/>
        </w:rPr>
        <w:t>e werkzaamheden dragen</w:t>
      </w:r>
      <w:r>
        <w:rPr>
          <w:rFonts w:ascii="Calibri" w:hAnsi="Calibri" w:cs="Calibri"/>
          <w:szCs w:val="20"/>
        </w:rPr>
        <w:t xml:space="preserve"> in belangrijke mate bij aan </w:t>
      </w:r>
      <w:r w:rsidR="003E5579">
        <w:rPr>
          <w:rFonts w:ascii="Calibri" w:hAnsi="Calibri" w:cs="Calibri"/>
          <w:szCs w:val="20"/>
        </w:rPr>
        <w:t xml:space="preserve">een </w:t>
      </w:r>
      <w:r w:rsidRPr="000D4B9C">
        <w:rPr>
          <w:rFonts w:ascii="Calibri" w:hAnsi="Calibri" w:cs="Calibri"/>
          <w:szCs w:val="20"/>
        </w:rPr>
        <w:t>prettig woon-, werk-, en ondernemersklimaat in Zaanstad.  De sector kent een viertal afdelingen te weten, Wijkbeheer &amp; -onderhoud, Stadsbeheer &amp; -onderhou</w:t>
      </w:r>
      <w:r>
        <w:rPr>
          <w:rFonts w:ascii="Calibri" w:hAnsi="Calibri" w:cs="Calibri"/>
          <w:szCs w:val="20"/>
        </w:rPr>
        <w:t xml:space="preserve">d, Ingenieursbureau en </w:t>
      </w:r>
      <w:r w:rsidRPr="000D4B9C">
        <w:rPr>
          <w:rFonts w:ascii="Calibri" w:hAnsi="Calibri" w:cs="Calibri"/>
          <w:szCs w:val="20"/>
        </w:rPr>
        <w:t>Strategie &amp; Beleid. De</w:t>
      </w:r>
      <w:r>
        <w:rPr>
          <w:rFonts w:ascii="Calibri" w:hAnsi="Calibri" w:cs="Calibri"/>
          <w:szCs w:val="20"/>
        </w:rPr>
        <w:t>ze</w:t>
      </w:r>
      <w:r w:rsidRPr="000D4B9C">
        <w:rPr>
          <w:rFonts w:ascii="Calibri" w:hAnsi="Calibri" w:cs="Calibri"/>
          <w:szCs w:val="20"/>
        </w:rPr>
        <w:t xml:space="preserve"> afdelingen werken samen in de keten van beleidsontwikkeling, projectrealisatie en onderhoud van de openbare ruimte. </w:t>
      </w:r>
      <w:r w:rsidR="003E5579">
        <w:rPr>
          <w:rFonts w:ascii="Calibri" w:hAnsi="Calibri" w:cs="Calibri"/>
          <w:szCs w:val="20"/>
        </w:rPr>
        <w:t>T</w:t>
      </w:r>
      <w:r w:rsidRPr="000D4B9C">
        <w:rPr>
          <w:rFonts w:ascii="Calibri" w:hAnsi="Calibri" w:cs="Calibri"/>
          <w:szCs w:val="20"/>
        </w:rPr>
        <w:t xml:space="preserve">ussen de afdelingen is </w:t>
      </w:r>
      <w:r w:rsidR="00F21C77">
        <w:rPr>
          <w:rFonts w:ascii="Calibri" w:hAnsi="Calibri" w:cs="Calibri"/>
          <w:szCs w:val="20"/>
        </w:rPr>
        <w:t xml:space="preserve">samenwerking, </w:t>
      </w:r>
      <w:r w:rsidRPr="000D4B9C">
        <w:rPr>
          <w:rFonts w:ascii="Calibri" w:hAnsi="Calibri" w:cs="Calibri"/>
          <w:szCs w:val="20"/>
        </w:rPr>
        <w:t>het maken van goede werkafspraken en het naleven daarvan, een belangrijke voorwaarde voor het behalen van de doelstellingen van de sector, evenals een open werksfee</w:t>
      </w:r>
      <w:r>
        <w:rPr>
          <w:rFonts w:ascii="Calibri" w:hAnsi="Calibri" w:cs="Calibri"/>
          <w:szCs w:val="20"/>
        </w:rPr>
        <w:t>r, onderling respect</w:t>
      </w:r>
      <w:r w:rsidR="003E5579">
        <w:rPr>
          <w:rFonts w:ascii="Calibri" w:hAnsi="Calibri" w:cs="Calibri"/>
          <w:szCs w:val="20"/>
        </w:rPr>
        <w:t xml:space="preserve"> en</w:t>
      </w:r>
      <w:r>
        <w:rPr>
          <w:rFonts w:ascii="Calibri" w:hAnsi="Calibri" w:cs="Calibri"/>
          <w:szCs w:val="20"/>
        </w:rPr>
        <w:t xml:space="preserve"> het gevoel</w:t>
      </w:r>
      <w:r w:rsidRPr="000D4B9C">
        <w:rPr>
          <w:rFonts w:ascii="Calibri" w:hAnsi="Calibri" w:cs="Calibri"/>
          <w:szCs w:val="20"/>
        </w:rPr>
        <w:t xml:space="preserve"> van gezamenl</w:t>
      </w:r>
      <w:r>
        <w:rPr>
          <w:rFonts w:ascii="Calibri" w:hAnsi="Calibri" w:cs="Calibri"/>
          <w:szCs w:val="20"/>
        </w:rPr>
        <w:t>ijke verantwoordelijkheid</w:t>
      </w:r>
      <w:r w:rsidRPr="000D4B9C">
        <w:rPr>
          <w:rFonts w:ascii="Calibri" w:hAnsi="Calibri" w:cs="Calibri"/>
          <w:szCs w:val="20"/>
        </w:rPr>
        <w:t>.</w:t>
      </w:r>
    </w:p>
    <w:p w:rsidR="00E17FCF" w:rsidRPr="000D4B9C" w:rsidRDefault="00E17FCF" w:rsidP="00E17FCF">
      <w:pPr>
        <w:spacing w:line="254" w:lineRule="auto"/>
        <w:rPr>
          <w:rFonts w:ascii="Calibri" w:hAnsi="Calibri" w:cs="Calibri"/>
          <w:szCs w:val="20"/>
        </w:rPr>
      </w:pPr>
    </w:p>
    <w:p w:rsidR="00FE31D2" w:rsidRPr="000D4B9C" w:rsidRDefault="00FE31D2" w:rsidP="000D4B9C">
      <w:pPr>
        <w:spacing w:line="254" w:lineRule="auto"/>
        <w:rPr>
          <w:rFonts w:ascii="Calibri" w:hAnsi="Calibri" w:cs="Calibri"/>
          <w:szCs w:val="20"/>
        </w:rPr>
      </w:pPr>
      <w:r w:rsidRPr="000D4B9C">
        <w:rPr>
          <w:rFonts w:ascii="Calibri" w:hAnsi="Calibri" w:cs="Calibri"/>
          <w:szCs w:val="20"/>
        </w:rPr>
        <w:t>De maa</w:t>
      </w:r>
      <w:r w:rsidR="000D4B9C">
        <w:rPr>
          <w:rFonts w:ascii="Calibri" w:hAnsi="Calibri" w:cs="Calibri"/>
          <w:szCs w:val="20"/>
        </w:rPr>
        <w:t xml:space="preserve">tschappij is sterk in beweging en de maatschappelijke opgaven zijn groot. </w:t>
      </w:r>
      <w:r w:rsidRPr="000D4B9C">
        <w:rPr>
          <w:rFonts w:ascii="Calibri" w:hAnsi="Calibri" w:cs="Calibri"/>
          <w:szCs w:val="20"/>
        </w:rPr>
        <w:t xml:space="preserve">De samenleving verandert </w:t>
      </w:r>
      <w:r w:rsidR="00E17FCF">
        <w:rPr>
          <w:rFonts w:ascii="Calibri" w:hAnsi="Calibri" w:cs="Calibri"/>
          <w:szCs w:val="20"/>
        </w:rPr>
        <w:t xml:space="preserve">in </w:t>
      </w:r>
      <w:r w:rsidR="005B0AEF">
        <w:rPr>
          <w:rFonts w:ascii="Calibri" w:hAnsi="Calibri" w:cs="Calibri"/>
          <w:szCs w:val="20"/>
        </w:rPr>
        <w:t>snel tempo.</w:t>
      </w:r>
      <w:r w:rsidRPr="000D4B9C">
        <w:rPr>
          <w:rFonts w:ascii="Calibri" w:hAnsi="Calibri" w:cs="Calibri"/>
          <w:szCs w:val="20"/>
        </w:rPr>
        <w:t xml:space="preserve"> De huidige tijd vraagt een wendbare organisatie </w:t>
      </w:r>
      <w:r w:rsidR="000D4B9C">
        <w:rPr>
          <w:rFonts w:ascii="Calibri" w:hAnsi="Calibri" w:cs="Calibri"/>
          <w:szCs w:val="20"/>
        </w:rPr>
        <w:t>die de noodzaak tot verandering onderkent,</w:t>
      </w:r>
      <w:r w:rsidR="00CF135F">
        <w:rPr>
          <w:rFonts w:ascii="Calibri" w:hAnsi="Calibri" w:cs="Calibri"/>
          <w:szCs w:val="20"/>
        </w:rPr>
        <w:t xml:space="preserve"> </w:t>
      </w:r>
      <w:r w:rsidR="003E5579">
        <w:rPr>
          <w:rFonts w:ascii="Calibri" w:hAnsi="Calibri" w:cs="Calibri"/>
          <w:szCs w:val="20"/>
        </w:rPr>
        <w:t xml:space="preserve">hier op </w:t>
      </w:r>
      <w:r w:rsidR="000D4B9C">
        <w:rPr>
          <w:rFonts w:ascii="Calibri" w:hAnsi="Calibri" w:cs="Calibri"/>
          <w:szCs w:val="20"/>
        </w:rPr>
        <w:t>inspeelt</w:t>
      </w:r>
      <w:r w:rsidR="00CF135F">
        <w:rPr>
          <w:rFonts w:ascii="Calibri" w:hAnsi="Calibri" w:cs="Calibri"/>
          <w:szCs w:val="20"/>
        </w:rPr>
        <w:t xml:space="preserve"> en </w:t>
      </w:r>
      <w:r w:rsidRPr="000D4B9C">
        <w:rPr>
          <w:rFonts w:ascii="Calibri" w:hAnsi="Calibri" w:cs="Calibri"/>
          <w:szCs w:val="20"/>
        </w:rPr>
        <w:t>een organisatie</w:t>
      </w:r>
      <w:r w:rsidR="005B0AEF">
        <w:rPr>
          <w:rFonts w:ascii="Calibri" w:hAnsi="Calibri" w:cs="Calibri"/>
          <w:szCs w:val="20"/>
        </w:rPr>
        <w:t xml:space="preserve"> die naar buiten toe is gericht.</w:t>
      </w:r>
      <w:r w:rsidRPr="000D4B9C">
        <w:rPr>
          <w:rFonts w:ascii="Calibri" w:hAnsi="Calibri" w:cs="Calibri"/>
          <w:szCs w:val="20"/>
        </w:rPr>
        <w:t xml:space="preserve"> De focus ligt de komende jaren op wendbaarheid, verbeteren van de dienstverlening, </w:t>
      </w:r>
      <w:r w:rsidR="000D4B9C">
        <w:rPr>
          <w:rFonts w:ascii="Calibri" w:hAnsi="Calibri" w:cs="Calibri"/>
          <w:szCs w:val="20"/>
        </w:rPr>
        <w:t>versterken van bewoners</w:t>
      </w:r>
      <w:r w:rsidRPr="000D4B9C">
        <w:rPr>
          <w:rFonts w:ascii="Calibri" w:hAnsi="Calibri" w:cs="Calibri"/>
          <w:szCs w:val="20"/>
        </w:rPr>
        <w:t xml:space="preserve">participatie, </w:t>
      </w:r>
      <w:r w:rsidR="000D4B9C">
        <w:rPr>
          <w:rFonts w:ascii="Calibri" w:hAnsi="Calibri" w:cs="Calibri"/>
          <w:szCs w:val="20"/>
        </w:rPr>
        <w:t xml:space="preserve">het invullen van de </w:t>
      </w:r>
      <w:r w:rsidR="005B0AEF">
        <w:rPr>
          <w:rFonts w:ascii="Calibri" w:hAnsi="Calibri" w:cs="Calibri"/>
          <w:szCs w:val="20"/>
        </w:rPr>
        <w:t xml:space="preserve">maatschappelijke opgaven zoals de </w:t>
      </w:r>
      <w:r w:rsidR="000D4B9C">
        <w:rPr>
          <w:rFonts w:ascii="Calibri" w:hAnsi="Calibri" w:cs="Calibri"/>
          <w:szCs w:val="20"/>
        </w:rPr>
        <w:t>duurzaamheidsopgave</w:t>
      </w:r>
      <w:r w:rsidR="00B46115">
        <w:rPr>
          <w:rFonts w:ascii="Calibri" w:hAnsi="Calibri" w:cs="Calibri"/>
          <w:szCs w:val="20"/>
        </w:rPr>
        <w:t xml:space="preserve"> en het faciliteren van de stedelijke ontwikkelingsopgave</w:t>
      </w:r>
      <w:r w:rsidRPr="000D4B9C">
        <w:rPr>
          <w:rFonts w:ascii="Calibri" w:hAnsi="Calibri" w:cs="Calibri"/>
          <w:szCs w:val="20"/>
        </w:rPr>
        <w:t>.</w:t>
      </w:r>
    </w:p>
    <w:p w:rsidR="00FE31D2" w:rsidRPr="000D4B9C" w:rsidRDefault="00FE31D2" w:rsidP="000D4B9C">
      <w:pPr>
        <w:spacing w:line="254" w:lineRule="auto"/>
        <w:rPr>
          <w:rFonts w:ascii="Calibri" w:hAnsi="Calibri" w:cs="Calibri"/>
          <w:szCs w:val="20"/>
        </w:rPr>
      </w:pPr>
    </w:p>
    <w:p w:rsidR="00FE31D2" w:rsidRPr="000D4B9C" w:rsidRDefault="00FE31D2" w:rsidP="000D4B9C">
      <w:pPr>
        <w:spacing w:line="254" w:lineRule="auto"/>
        <w:rPr>
          <w:rFonts w:ascii="Calibri" w:hAnsi="Calibri" w:cs="Calibri"/>
          <w:b/>
          <w:sz w:val="24"/>
        </w:rPr>
      </w:pPr>
      <w:r w:rsidRPr="000D4B9C">
        <w:rPr>
          <w:rFonts w:ascii="Calibri" w:hAnsi="Calibri" w:cs="Calibri"/>
          <w:b/>
          <w:sz w:val="24"/>
        </w:rPr>
        <w:t>De afdeling Strategie &amp; Beleid:</w:t>
      </w:r>
    </w:p>
    <w:p w:rsidR="005D501E" w:rsidRDefault="00031B02" w:rsidP="000D4B9C">
      <w:pPr>
        <w:spacing w:line="254" w:lineRule="auto"/>
        <w:rPr>
          <w:rFonts w:ascii="Calibri" w:hAnsi="Calibri" w:cs="Calibri"/>
          <w:szCs w:val="20"/>
        </w:rPr>
      </w:pPr>
      <w:r w:rsidRPr="000D4B9C">
        <w:rPr>
          <w:rFonts w:ascii="Calibri" w:hAnsi="Calibri" w:cs="Calibri"/>
          <w:szCs w:val="20"/>
        </w:rPr>
        <w:t>De</w:t>
      </w:r>
      <w:r w:rsidR="00FE31D2" w:rsidRPr="000D4B9C">
        <w:rPr>
          <w:rFonts w:ascii="Calibri" w:hAnsi="Calibri" w:cs="Calibri"/>
          <w:szCs w:val="20"/>
        </w:rPr>
        <w:t xml:space="preserve"> afdeling richt zich op het scheppen van voorwaarden voor het beheer</w:t>
      </w:r>
      <w:r w:rsidR="003E5579">
        <w:rPr>
          <w:rFonts w:ascii="Calibri" w:hAnsi="Calibri" w:cs="Calibri"/>
          <w:szCs w:val="20"/>
        </w:rPr>
        <w:t>,</w:t>
      </w:r>
      <w:r w:rsidR="00FE31D2" w:rsidRPr="000D4B9C">
        <w:rPr>
          <w:rFonts w:ascii="Calibri" w:hAnsi="Calibri" w:cs="Calibri"/>
          <w:szCs w:val="20"/>
        </w:rPr>
        <w:t xml:space="preserve"> de vervanging en het onderhoud van de openbare ruimte. De afdeling </w:t>
      </w:r>
      <w:r w:rsidR="005B0AEF">
        <w:rPr>
          <w:rFonts w:ascii="Calibri" w:hAnsi="Calibri" w:cs="Calibri"/>
          <w:szCs w:val="20"/>
        </w:rPr>
        <w:t xml:space="preserve">doet beleidsvoorstellen, </w:t>
      </w:r>
      <w:r w:rsidR="00B46115">
        <w:rPr>
          <w:rFonts w:ascii="Calibri" w:hAnsi="Calibri" w:cs="Calibri"/>
          <w:szCs w:val="20"/>
        </w:rPr>
        <w:t>adviseert het bestuur</w:t>
      </w:r>
      <w:r w:rsidR="005D501E">
        <w:rPr>
          <w:rFonts w:ascii="Calibri" w:hAnsi="Calibri" w:cs="Calibri"/>
          <w:szCs w:val="20"/>
        </w:rPr>
        <w:t xml:space="preserve"> en</w:t>
      </w:r>
      <w:r w:rsidR="00CF135F">
        <w:rPr>
          <w:rFonts w:ascii="Calibri" w:hAnsi="Calibri" w:cs="Calibri"/>
          <w:szCs w:val="20"/>
        </w:rPr>
        <w:t xml:space="preserve"> </w:t>
      </w:r>
      <w:r w:rsidR="00B46115">
        <w:rPr>
          <w:rFonts w:ascii="Calibri" w:hAnsi="Calibri" w:cs="Calibri"/>
          <w:szCs w:val="20"/>
        </w:rPr>
        <w:t>zorgt voor</w:t>
      </w:r>
      <w:r w:rsidR="00FE31D2" w:rsidRPr="000D4B9C">
        <w:rPr>
          <w:rFonts w:ascii="Calibri" w:hAnsi="Calibri" w:cs="Calibri"/>
          <w:szCs w:val="20"/>
        </w:rPr>
        <w:t xml:space="preserve"> </w:t>
      </w:r>
      <w:r w:rsidR="00B46115">
        <w:rPr>
          <w:rFonts w:ascii="Calibri" w:hAnsi="Calibri" w:cs="Calibri"/>
          <w:szCs w:val="20"/>
        </w:rPr>
        <w:t>v</w:t>
      </w:r>
      <w:r w:rsidR="00FE31D2" w:rsidRPr="000D4B9C">
        <w:rPr>
          <w:rFonts w:ascii="Calibri" w:hAnsi="Calibri" w:cs="Calibri"/>
          <w:szCs w:val="20"/>
        </w:rPr>
        <w:t xml:space="preserve">akinhoudelijke kaders voor </w:t>
      </w:r>
      <w:r w:rsidR="00B46115">
        <w:rPr>
          <w:rFonts w:ascii="Calibri" w:hAnsi="Calibri" w:cs="Calibri"/>
          <w:szCs w:val="20"/>
        </w:rPr>
        <w:t>het onderhoud van de openbare ruimte</w:t>
      </w:r>
      <w:r w:rsidR="005D501E">
        <w:rPr>
          <w:rFonts w:ascii="Calibri" w:hAnsi="Calibri" w:cs="Calibri"/>
          <w:szCs w:val="20"/>
        </w:rPr>
        <w:t xml:space="preserve">. </w:t>
      </w:r>
    </w:p>
    <w:p w:rsidR="005B0AEF" w:rsidRDefault="005D501E" w:rsidP="000D4B9C">
      <w:pPr>
        <w:spacing w:line="254" w:lineRule="auto"/>
        <w:rPr>
          <w:rFonts w:ascii="Calibri" w:hAnsi="Calibri" w:cs="Calibri"/>
          <w:szCs w:val="20"/>
        </w:rPr>
      </w:pPr>
      <w:r>
        <w:rPr>
          <w:rFonts w:ascii="Calibri" w:hAnsi="Calibri" w:cs="Calibri"/>
          <w:szCs w:val="20"/>
        </w:rPr>
        <w:t xml:space="preserve">Daarnaast </w:t>
      </w:r>
      <w:r w:rsidR="00E17FCF">
        <w:rPr>
          <w:rFonts w:ascii="Calibri" w:hAnsi="Calibri" w:cs="Calibri"/>
          <w:szCs w:val="20"/>
        </w:rPr>
        <w:t xml:space="preserve">stelt </w:t>
      </w:r>
      <w:r>
        <w:rPr>
          <w:rFonts w:ascii="Calibri" w:hAnsi="Calibri" w:cs="Calibri"/>
          <w:szCs w:val="20"/>
        </w:rPr>
        <w:t xml:space="preserve">de afdeling </w:t>
      </w:r>
      <w:r w:rsidR="00E17FCF">
        <w:rPr>
          <w:rFonts w:ascii="Calibri" w:hAnsi="Calibri" w:cs="Calibri"/>
          <w:szCs w:val="20"/>
        </w:rPr>
        <w:t xml:space="preserve">een </w:t>
      </w:r>
      <w:proofErr w:type="spellStart"/>
      <w:r w:rsidR="00E17FCF">
        <w:rPr>
          <w:rFonts w:ascii="Calibri" w:hAnsi="Calibri" w:cs="Calibri"/>
          <w:szCs w:val="20"/>
        </w:rPr>
        <w:t>meerjareninvesteringsprogramma</w:t>
      </w:r>
      <w:proofErr w:type="spellEnd"/>
      <w:r w:rsidR="00E17FCF">
        <w:rPr>
          <w:rFonts w:ascii="Calibri" w:hAnsi="Calibri" w:cs="Calibri"/>
          <w:szCs w:val="20"/>
        </w:rPr>
        <w:t xml:space="preserve"> op waar het gaat om de vervanging van de</w:t>
      </w:r>
      <w:r w:rsidR="005B0AEF">
        <w:rPr>
          <w:rFonts w:ascii="Calibri" w:hAnsi="Calibri" w:cs="Calibri"/>
          <w:szCs w:val="20"/>
        </w:rPr>
        <w:t xml:space="preserve"> openbare ruimte. De afdeling </w:t>
      </w:r>
      <w:r w:rsidR="00E17FCF">
        <w:rPr>
          <w:rFonts w:ascii="Calibri" w:hAnsi="Calibri" w:cs="Calibri"/>
          <w:szCs w:val="20"/>
        </w:rPr>
        <w:t>vervult</w:t>
      </w:r>
      <w:r w:rsidR="005B0AEF">
        <w:rPr>
          <w:rFonts w:ascii="Calibri" w:hAnsi="Calibri" w:cs="Calibri"/>
          <w:szCs w:val="20"/>
        </w:rPr>
        <w:t xml:space="preserve"> daarbij</w:t>
      </w:r>
      <w:r w:rsidR="00E17FCF">
        <w:rPr>
          <w:rFonts w:ascii="Calibri" w:hAnsi="Calibri" w:cs="Calibri"/>
          <w:szCs w:val="20"/>
        </w:rPr>
        <w:t xml:space="preserve"> een belangrijke regiefunctie</w:t>
      </w:r>
      <w:r w:rsidR="005B0AEF">
        <w:rPr>
          <w:rFonts w:ascii="Calibri" w:hAnsi="Calibri" w:cs="Calibri"/>
          <w:szCs w:val="20"/>
        </w:rPr>
        <w:t xml:space="preserve">. Zij zorgt voor de interne en externe afstemming. Actief wordt de samenwerking gezocht met andere sectoren van de gemeente en met externe partijen om tot een goede afstemming </w:t>
      </w:r>
      <w:r w:rsidR="003E5579">
        <w:rPr>
          <w:rFonts w:ascii="Calibri" w:hAnsi="Calibri" w:cs="Calibri"/>
          <w:szCs w:val="20"/>
        </w:rPr>
        <w:t xml:space="preserve">te </w:t>
      </w:r>
      <w:r w:rsidR="005B0AEF">
        <w:rPr>
          <w:rFonts w:ascii="Calibri" w:hAnsi="Calibri" w:cs="Calibri"/>
          <w:szCs w:val="20"/>
        </w:rPr>
        <w:t>komen van beleid en de vervanging</w:t>
      </w:r>
      <w:r w:rsidR="00F21C77">
        <w:rPr>
          <w:rFonts w:ascii="Calibri" w:hAnsi="Calibri" w:cs="Calibri"/>
          <w:szCs w:val="20"/>
        </w:rPr>
        <w:t>sinvesteringen die plaatsvinden</w:t>
      </w:r>
      <w:r>
        <w:rPr>
          <w:rFonts w:ascii="Calibri" w:hAnsi="Calibri" w:cs="Calibri"/>
          <w:szCs w:val="20"/>
        </w:rPr>
        <w:t>. Door deze werkwijze laat zij</w:t>
      </w:r>
      <w:r w:rsidR="00F21C77">
        <w:rPr>
          <w:rFonts w:ascii="Calibri" w:hAnsi="Calibri" w:cs="Calibri"/>
          <w:szCs w:val="20"/>
        </w:rPr>
        <w:t xml:space="preserve"> de openbare ruimte een bijdrage laten leveren aan de </w:t>
      </w:r>
      <w:proofErr w:type="spellStart"/>
      <w:r w:rsidR="00F21C77">
        <w:rPr>
          <w:rFonts w:ascii="Calibri" w:hAnsi="Calibri" w:cs="Calibri"/>
          <w:szCs w:val="20"/>
        </w:rPr>
        <w:t>gemeentebrede</w:t>
      </w:r>
      <w:proofErr w:type="spellEnd"/>
      <w:r w:rsidR="00F21C77">
        <w:rPr>
          <w:rFonts w:ascii="Calibri" w:hAnsi="Calibri" w:cs="Calibri"/>
          <w:szCs w:val="20"/>
        </w:rPr>
        <w:t xml:space="preserve"> beleidsdoelstellingen.</w:t>
      </w:r>
      <w:r w:rsidR="005B0AEF">
        <w:rPr>
          <w:rFonts w:ascii="Calibri" w:hAnsi="Calibri" w:cs="Calibri"/>
          <w:szCs w:val="20"/>
        </w:rPr>
        <w:t xml:space="preserve"> Daarnaast is er sprake van interne afstemming om te komen tot een goede invulling van het onderhoud.</w:t>
      </w:r>
    </w:p>
    <w:p w:rsidR="00FE31D2" w:rsidRPr="000D4B9C" w:rsidRDefault="00FE31D2" w:rsidP="000D4B9C">
      <w:pPr>
        <w:spacing w:line="254" w:lineRule="auto"/>
        <w:rPr>
          <w:rFonts w:ascii="Calibri" w:hAnsi="Calibri" w:cs="Calibri"/>
          <w:szCs w:val="20"/>
        </w:rPr>
      </w:pPr>
    </w:p>
    <w:p w:rsidR="00F21C77" w:rsidRDefault="00FE31D2" w:rsidP="000D4B9C">
      <w:pPr>
        <w:spacing w:line="254" w:lineRule="auto"/>
        <w:rPr>
          <w:rFonts w:ascii="Calibri" w:hAnsi="Calibri" w:cs="Calibri"/>
          <w:szCs w:val="20"/>
        </w:rPr>
      </w:pPr>
      <w:r w:rsidRPr="000D4B9C">
        <w:rPr>
          <w:rFonts w:ascii="Calibri" w:hAnsi="Calibri" w:cs="Calibri"/>
          <w:szCs w:val="20"/>
        </w:rPr>
        <w:t xml:space="preserve">Daarnaast levert de afdeling de basisinformatie voor de verschillende werkprocessen in de organisatie. Bestands- en informatiebeheer brengen we binnen de sector Openbare Ruimte onder één verantwoordelijkheid bij de afdeling Strategie &amp; Beleid. Correcte informatie over de technische staat van de openbare ruimte is een voorwaarde om te komen tot een doelmatige besteding van financiële middelen </w:t>
      </w:r>
    </w:p>
    <w:p w:rsidR="00F21C77" w:rsidRDefault="00F21C77" w:rsidP="000D4B9C">
      <w:pPr>
        <w:spacing w:line="254" w:lineRule="auto"/>
        <w:rPr>
          <w:rFonts w:ascii="Calibri" w:hAnsi="Calibri" w:cs="Calibri"/>
          <w:szCs w:val="20"/>
        </w:rPr>
      </w:pPr>
    </w:p>
    <w:p w:rsidR="00FE31D2" w:rsidRPr="000D4B9C" w:rsidRDefault="00FE31D2" w:rsidP="000D4B9C">
      <w:pPr>
        <w:spacing w:line="254" w:lineRule="auto"/>
        <w:rPr>
          <w:rFonts w:ascii="Calibri" w:hAnsi="Calibri" w:cs="Calibri"/>
          <w:szCs w:val="20"/>
        </w:rPr>
      </w:pPr>
      <w:r w:rsidRPr="000D4B9C">
        <w:rPr>
          <w:rFonts w:ascii="Calibri" w:hAnsi="Calibri" w:cs="Calibri"/>
          <w:szCs w:val="20"/>
        </w:rPr>
        <w:t xml:space="preserve">De totale afdeling bestaat uit ca. </w:t>
      </w:r>
      <w:r w:rsidR="006F3A08">
        <w:rPr>
          <w:rFonts w:ascii="Calibri" w:hAnsi="Calibri" w:cs="Calibri"/>
          <w:szCs w:val="20"/>
        </w:rPr>
        <w:t>22,5</w:t>
      </w:r>
      <w:r w:rsidR="005B0AEF">
        <w:rPr>
          <w:rFonts w:ascii="Calibri" w:hAnsi="Calibri" w:cs="Calibri"/>
          <w:szCs w:val="20"/>
        </w:rPr>
        <w:t xml:space="preserve"> fte</w:t>
      </w:r>
      <w:r w:rsidR="006F3A08">
        <w:rPr>
          <w:rFonts w:ascii="Calibri" w:hAnsi="Calibri" w:cs="Calibri"/>
          <w:szCs w:val="20"/>
        </w:rPr>
        <w:t xml:space="preserve">. </w:t>
      </w:r>
      <w:r w:rsidR="00F21C77">
        <w:rPr>
          <w:rFonts w:ascii="Calibri" w:hAnsi="Calibri" w:cs="Calibri"/>
          <w:szCs w:val="20"/>
        </w:rPr>
        <w:t>Binnen deze formatie zijn zes strategisch beheerders die elk gespecialiseerd zijn in een vakgebied. Zij werken onderling nauw samen om te komen tot een integraal beheer van de openbare ruimte.</w:t>
      </w:r>
    </w:p>
    <w:p w:rsidR="00FE31D2" w:rsidRPr="000D4B9C" w:rsidRDefault="00FE31D2" w:rsidP="000D4B9C">
      <w:pPr>
        <w:spacing w:line="254" w:lineRule="auto"/>
        <w:rPr>
          <w:rFonts w:ascii="Calibri" w:hAnsi="Calibri" w:cs="Calibri"/>
          <w:b/>
          <w:sz w:val="24"/>
        </w:rPr>
      </w:pPr>
    </w:p>
    <w:p w:rsidR="00E70F16" w:rsidRPr="000D4B9C" w:rsidRDefault="00E70F16" w:rsidP="000D4B9C">
      <w:pPr>
        <w:spacing w:line="254" w:lineRule="auto"/>
        <w:rPr>
          <w:rFonts w:ascii="Calibri" w:hAnsi="Calibri" w:cs="Calibri"/>
          <w:b/>
          <w:sz w:val="24"/>
        </w:rPr>
      </w:pPr>
      <w:r w:rsidRPr="000D4B9C">
        <w:rPr>
          <w:rFonts w:ascii="Calibri" w:hAnsi="Calibri" w:cs="Calibri"/>
          <w:b/>
          <w:sz w:val="24"/>
        </w:rPr>
        <w:t>Functieomschrijving:</w:t>
      </w:r>
    </w:p>
    <w:p w:rsidR="005B0AEF" w:rsidRDefault="005B0AEF" w:rsidP="000D4B9C">
      <w:pPr>
        <w:spacing w:line="254" w:lineRule="auto"/>
        <w:rPr>
          <w:rFonts w:ascii="Calibri" w:hAnsi="Calibri" w:cs="Calibri"/>
          <w:szCs w:val="20"/>
          <w:lang w:eastAsia="en-US"/>
        </w:rPr>
      </w:pPr>
      <w:r>
        <w:rPr>
          <w:rFonts w:ascii="Calibri" w:hAnsi="Calibri" w:cs="Calibri"/>
          <w:szCs w:val="20"/>
          <w:lang w:eastAsia="en-US"/>
        </w:rPr>
        <w:t>De strategisch</w:t>
      </w:r>
      <w:r w:rsidR="00F21C77">
        <w:rPr>
          <w:rFonts w:ascii="Calibri" w:hAnsi="Calibri" w:cs="Calibri"/>
          <w:szCs w:val="20"/>
          <w:lang w:eastAsia="en-US"/>
        </w:rPr>
        <w:t xml:space="preserve"> beheer</w:t>
      </w:r>
      <w:r w:rsidR="005D501E">
        <w:rPr>
          <w:rFonts w:ascii="Calibri" w:hAnsi="Calibri" w:cs="Calibri"/>
          <w:szCs w:val="20"/>
          <w:lang w:eastAsia="en-US"/>
        </w:rPr>
        <w:t>der</w:t>
      </w:r>
      <w:r>
        <w:rPr>
          <w:rFonts w:ascii="Calibri" w:hAnsi="Calibri" w:cs="Calibri"/>
          <w:szCs w:val="20"/>
          <w:lang w:eastAsia="en-US"/>
        </w:rPr>
        <w:t xml:space="preserve"> </w:t>
      </w:r>
      <w:r w:rsidR="009A0A88" w:rsidRPr="000D4B9C">
        <w:rPr>
          <w:rFonts w:ascii="Calibri" w:hAnsi="Calibri" w:cs="Calibri"/>
          <w:szCs w:val="20"/>
          <w:lang w:eastAsia="en-US"/>
        </w:rPr>
        <w:t xml:space="preserve"> is verantwoordelijk voor</w:t>
      </w:r>
      <w:r>
        <w:rPr>
          <w:rFonts w:ascii="Calibri" w:hAnsi="Calibri" w:cs="Calibri"/>
          <w:szCs w:val="20"/>
          <w:lang w:eastAsia="en-US"/>
        </w:rPr>
        <w:t>;</w:t>
      </w:r>
    </w:p>
    <w:p w:rsidR="008F20B8" w:rsidRDefault="009A0A88" w:rsidP="00662733">
      <w:pPr>
        <w:pStyle w:val="Lijstalinea"/>
        <w:numPr>
          <w:ilvl w:val="0"/>
          <w:numId w:val="17"/>
        </w:numPr>
        <w:spacing w:line="254" w:lineRule="auto"/>
        <w:rPr>
          <w:rFonts w:ascii="Calibri" w:hAnsi="Calibri" w:cs="Calibri"/>
          <w:szCs w:val="20"/>
          <w:lang w:eastAsia="en-US"/>
        </w:rPr>
      </w:pPr>
      <w:r w:rsidRPr="008F20B8">
        <w:rPr>
          <w:rFonts w:ascii="Calibri" w:hAnsi="Calibri" w:cs="Calibri"/>
          <w:szCs w:val="20"/>
          <w:lang w:eastAsia="en-US"/>
        </w:rPr>
        <w:t>het assetmanagement van de voorzieningen in de openbare ruimte</w:t>
      </w:r>
      <w:r w:rsidR="00712887">
        <w:rPr>
          <w:rFonts w:ascii="Calibri" w:hAnsi="Calibri" w:cs="Calibri"/>
          <w:szCs w:val="20"/>
          <w:lang w:eastAsia="en-US"/>
        </w:rPr>
        <w:t xml:space="preserve">. </w:t>
      </w:r>
      <w:r w:rsidRPr="008F20B8">
        <w:rPr>
          <w:rFonts w:ascii="Calibri" w:hAnsi="Calibri" w:cs="Calibri"/>
          <w:szCs w:val="20"/>
          <w:lang w:eastAsia="en-US"/>
        </w:rPr>
        <w:t xml:space="preserve"> </w:t>
      </w:r>
      <w:r w:rsidR="00662733">
        <w:rPr>
          <w:rFonts w:ascii="Calibri" w:hAnsi="Calibri" w:cs="Calibri"/>
          <w:szCs w:val="20"/>
          <w:lang w:eastAsia="en-US"/>
        </w:rPr>
        <w:t xml:space="preserve">Aan de hand van de technische staat van het gemeentelijke </w:t>
      </w:r>
      <w:r w:rsidR="00CF135F">
        <w:rPr>
          <w:rFonts w:ascii="Calibri" w:hAnsi="Calibri" w:cs="Calibri"/>
          <w:szCs w:val="20"/>
          <w:lang w:eastAsia="en-US"/>
        </w:rPr>
        <w:t>assets</w:t>
      </w:r>
      <w:r w:rsidR="00662733">
        <w:rPr>
          <w:rFonts w:ascii="Calibri" w:hAnsi="Calibri" w:cs="Calibri"/>
          <w:szCs w:val="20"/>
          <w:lang w:eastAsia="en-US"/>
        </w:rPr>
        <w:t xml:space="preserve"> in de openbare ruimte, zorgt d</w:t>
      </w:r>
      <w:r w:rsidR="0090798B" w:rsidRPr="008F20B8">
        <w:rPr>
          <w:rFonts w:ascii="Calibri" w:hAnsi="Calibri" w:cs="Calibri"/>
          <w:szCs w:val="20"/>
          <w:lang w:eastAsia="en-US"/>
        </w:rPr>
        <w:t xml:space="preserve">e </w:t>
      </w:r>
      <w:r w:rsidR="008F20B8" w:rsidRPr="008F20B8">
        <w:rPr>
          <w:rFonts w:ascii="Calibri" w:hAnsi="Calibri" w:cs="Calibri"/>
          <w:szCs w:val="20"/>
          <w:lang w:eastAsia="en-US"/>
        </w:rPr>
        <w:t>strategisch</w:t>
      </w:r>
      <w:r w:rsidR="0090798B" w:rsidRPr="008F20B8">
        <w:rPr>
          <w:rFonts w:ascii="Calibri" w:hAnsi="Calibri" w:cs="Calibri"/>
          <w:szCs w:val="20"/>
          <w:lang w:eastAsia="en-US"/>
        </w:rPr>
        <w:t xml:space="preserve"> </w:t>
      </w:r>
      <w:r w:rsidRPr="008F20B8">
        <w:rPr>
          <w:rFonts w:ascii="Calibri" w:hAnsi="Calibri" w:cs="Calibri"/>
          <w:szCs w:val="20"/>
          <w:lang w:eastAsia="en-US"/>
        </w:rPr>
        <w:t xml:space="preserve"> </w:t>
      </w:r>
      <w:r w:rsidR="00662733">
        <w:rPr>
          <w:rFonts w:ascii="Calibri" w:hAnsi="Calibri" w:cs="Calibri"/>
          <w:szCs w:val="20"/>
          <w:lang w:eastAsia="en-US"/>
        </w:rPr>
        <w:t>beheer</w:t>
      </w:r>
      <w:r w:rsidR="00CE4116">
        <w:rPr>
          <w:rFonts w:ascii="Calibri" w:hAnsi="Calibri" w:cs="Calibri"/>
          <w:szCs w:val="20"/>
          <w:lang w:eastAsia="en-US"/>
        </w:rPr>
        <w:t>der</w:t>
      </w:r>
      <w:r w:rsidRPr="008F20B8">
        <w:rPr>
          <w:rFonts w:ascii="Calibri" w:hAnsi="Calibri" w:cs="Calibri"/>
          <w:szCs w:val="20"/>
          <w:lang w:eastAsia="en-US"/>
        </w:rPr>
        <w:t xml:space="preserve"> voor inzicht de noodza</w:t>
      </w:r>
      <w:r w:rsidR="0090798B" w:rsidRPr="008F20B8">
        <w:rPr>
          <w:rFonts w:ascii="Calibri" w:hAnsi="Calibri" w:cs="Calibri"/>
          <w:szCs w:val="20"/>
          <w:lang w:eastAsia="en-US"/>
        </w:rPr>
        <w:t>ke</w:t>
      </w:r>
      <w:r w:rsidRPr="008F20B8">
        <w:rPr>
          <w:rFonts w:ascii="Calibri" w:hAnsi="Calibri" w:cs="Calibri"/>
          <w:szCs w:val="20"/>
          <w:lang w:eastAsia="en-US"/>
        </w:rPr>
        <w:t xml:space="preserve">lijke financiële middelen </w:t>
      </w:r>
      <w:r w:rsidR="0090798B" w:rsidRPr="008F20B8">
        <w:rPr>
          <w:rFonts w:ascii="Calibri" w:hAnsi="Calibri" w:cs="Calibri"/>
          <w:szCs w:val="20"/>
          <w:lang w:eastAsia="en-US"/>
        </w:rPr>
        <w:t>om d</w:t>
      </w:r>
      <w:r w:rsidR="00CF135F">
        <w:rPr>
          <w:rFonts w:ascii="Calibri" w:hAnsi="Calibri" w:cs="Calibri"/>
          <w:szCs w:val="20"/>
          <w:lang w:eastAsia="en-US"/>
        </w:rPr>
        <w:t xml:space="preserve">eze assets </w:t>
      </w:r>
      <w:r w:rsidR="00662733">
        <w:rPr>
          <w:rFonts w:ascii="Calibri" w:hAnsi="Calibri" w:cs="Calibri"/>
          <w:szCs w:val="20"/>
          <w:lang w:eastAsia="en-US"/>
        </w:rPr>
        <w:t>in stand te houden;</w:t>
      </w:r>
      <w:r w:rsidR="00F21C77">
        <w:rPr>
          <w:rFonts w:ascii="Calibri" w:hAnsi="Calibri" w:cs="Calibri"/>
          <w:szCs w:val="20"/>
          <w:lang w:eastAsia="en-US"/>
        </w:rPr>
        <w:t xml:space="preserve"> Aan de hand van risico’s bepaalt de strategisch beheerder de prioritering bij de vervanging </w:t>
      </w:r>
      <w:r w:rsidR="00F21C77" w:rsidRPr="00CF135F">
        <w:rPr>
          <w:rFonts w:ascii="Calibri" w:hAnsi="Calibri" w:cs="Calibri"/>
          <w:szCs w:val="20"/>
          <w:lang w:eastAsia="en-US"/>
        </w:rPr>
        <w:t>van de assets.</w:t>
      </w:r>
    </w:p>
    <w:p w:rsidR="00662733" w:rsidRDefault="00662733" w:rsidP="00662733">
      <w:pPr>
        <w:pStyle w:val="Lijstalinea"/>
        <w:numPr>
          <w:ilvl w:val="0"/>
          <w:numId w:val="17"/>
        </w:numPr>
        <w:spacing w:line="254" w:lineRule="auto"/>
        <w:rPr>
          <w:rFonts w:ascii="Calibri" w:hAnsi="Calibri" w:cs="Calibri"/>
          <w:szCs w:val="20"/>
          <w:lang w:eastAsia="en-US"/>
        </w:rPr>
      </w:pPr>
      <w:r>
        <w:rPr>
          <w:rFonts w:ascii="Calibri" w:hAnsi="Calibri" w:cs="Calibri"/>
          <w:szCs w:val="20"/>
          <w:lang w:eastAsia="en-US"/>
        </w:rPr>
        <w:lastRenderedPageBreak/>
        <w:t>de scope en dekking voor de vervangingsinvesteringen.</w:t>
      </w:r>
      <w:r w:rsidR="00440D99">
        <w:rPr>
          <w:rFonts w:ascii="Calibri" w:hAnsi="Calibri" w:cs="Calibri"/>
          <w:szCs w:val="20"/>
          <w:lang w:eastAsia="en-US"/>
        </w:rPr>
        <w:t xml:space="preserve"> </w:t>
      </w:r>
      <w:r>
        <w:rPr>
          <w:rFonts w:ascii="Calibri" w:hAnsi="Calibri" w:cs="Calibri"/>
          <w:szCs w:val="20"/>
          <w:lang w:eastAsia="en-US"/>
        </w:rPr>
        <w:t>De strategisch beheer</w:t>
      </w:r>
      <w:r w:rsidR="00F21C77">
        <w:rPr>
          <w:rFonts w:ascii="Calibri" w:hAnsi="Calibri" w:cs="Calibri"/>
          <w:szCs w:val="20"/>
          <w:lang w:eastAsia="en-US"/>
        </w:rPr>
        <w:t>der</w:t>
      </w:r>
      <w:r>
        <w:rPr>
          <w:rFonts w:ascii="Calibri" w:hAnsi="Calibri" w:cs="Calibri"/>
          <w:szCs w:val="20"/>
          <w:lang w:eastAsia="en-US"/>
        </w:rPr>
        <w:t xml:space="preserve"> stelt </w:t>
      </w:r>
      <w:r w:rsidR="00F21C77">
        <w:rPr>
          <w:rFonts w:ascii="Calibri" w:hAnsi="Calibri" w:cs="Calibri"/>
          <w:szCs w:val="20"/>
          <w:lang w:eastAsia="en-US"/>
        </w:rPr>
        <w:t xml:space="preserve">het </w:t>
      </w:r>
      <w:r>
        <w:rPr>
          <w:rFonts w:ascii="Calibri" w:hAnsi="Calibri" w:cs="Calibri"/>
          <w:szCs w:val="20"/>
          <w:lang w:eastAsia="en-US"/>
        </w:rPr>
        <w:t xml:space="preserve"> </w:t>
      </w:r>
      <w:proofErr w:type="spellStart"/>
      <w:r>
        <w:rPr>
          <w:rFonts w:ascii="Calibri" w:hAnsi="Calibri" w:cs="Calibri"/>
          <w:szCs w:val="20"/>
          <w:lang w:eastAsia="en-US"/>
        </w:rPr>
        <w:t>meerjaren</w:t>
      </w:r>
      <w:proofErr w:type="spellEnd"/>
      <w:r>
        <w:rPr>
          <w:rFonts w:ascii="Calibri" w:hAnsi="Calibri" w:cs="Calibri"/>
          <w:szCs w:val="20"/>
          <w:lang w:eastAsia="en-US"/>
        </w:rPr>
        <w:t xml:space="preserve">-investeringsprogramma op voor vervanging van de openbare ruimte en stemt de scope van de investeringen af met </w:t>
      </w:r>
      <w:r w:rsidR="00D57587">
        <w:rPr>
          <w:rFonts w:ascii="Calibri" w:hAnsi="Calibri" w:cs="Calibri"/>
          <w:szCs w:val="20"/>
          <w:lang w:eastAsia="en-US"/>
        </w:rPr>
        <w:t xml:space="preserve">andere vakgebieden, </w:t>
      </w:r>
      <w:r>
        <w:rPr>
          <w:rFonts w:ascii="Calibri" w:hAnsi="Calibri" w:cs="Calibri"/>
          <w:szCs w:val="20"/>
          <w:lang w:eastAsia="en-US"/>
        </w:rPr>
        <w:t>andere sectoren</w:t>
      </w:r>
      <w:r w:rsidR="00CE4116">
        <w:rPr>
          <w:rFonts w:ascii="Calibri" w:hAnsi="Calibri" w:cs="Calibri"/>
          <w:szCs w:val="20"/>
          <w:lang w:eastAsia="en-US"/>
        </w:rPr>
        <w:t>,</w:t>
      </w:r>
      <w:r>
        <w:rPr>
          <w:rFonts w:ascii="Calibri" w:hAnsi="Calibri" w:cs="Calibri"/>
          <w:szCs w:val="20"/>
          <w:lang w:eastAsia="en-US"/>
        </w:rPr>
        <w:t xml:space="preserve"> </w:t>
      </w:r>
      <w:r w:rsidR="00440D99">
        <w:rPr>
          <w:rFonts w:ascii="Calibri" w:hAnsi="Calibri" w:cs="Calibri"/>
          <w:szCs w:val="20"/>
          <w:lang w:eastAsia="en-US"/>
        </w:rPr>
        <w:t xml:space="preserve">bestuur </w:t>
      </w:r>
      <w:r>
        <w:rPr>
          <w:rFonts w:ascii="Calibri" w:hAnsi="Calibri" w:cs="Calibri"/>
          <w:szCs w:val="20"/>
          <w:lang w:eastAsia="en-US"/>
        </w:rPr>
        <w:t xml:space="preserve">en externe partijen. De strategisch beheer maakt afspraken rondom de financiering van projecten en zorgt dat subsidiemogelijkheden voor de projecten in beeld worden gebracht; </w:t>
      </w:r>
    </w:p>
    <w:p w:rsidR="00662733" w:rsidRDefault="00662733" w:rsidP="00662733">
      <w:pPr>
        <w:pStyle w:val="Lijstalinea"/>
        <w:numPr>
          <w:ilvl w:val="0"/>
          <w:numId w:val="17"/>
        </w:numPr>
        <w:spacing w:line="254" w:lineRule="auto"/>
        <w:rPr>
          <w:rFonts w:ascii="Calibri" w:hAnsi="Calibri" w:cs="Calibri"/>
          <w:szCs w:val="20"/>
          <w:lang w:eastAsia="en-US"/>
        </w:rPr>
      </w:pPr>
      <w:r>
        <w:rPr>
          <w:rFonts w:ascii="Calibri" w:hAnsi="Calibri" w:cs="Calibri"/>
          <w:szCs w:val="20"/>
          <w:lang w:eastAsia="en-US"/>
        </w:rPr>
        <w:t xml:space="preserve">is integraal opdrachtgever voor het gemeentelijk ingenieursbureau of externe advies- en ingenieursbureaus om vervangingsinvesteringen te realiseren of beleidsadviezen op te stellen. </w:t>
      </w:r>
      <w:r w:rsidR="00712887">
        <w:rPr>
          <w:rFonts w:ascii="Calibri" w:hAnsi="Calibri" w:cs="Calibri"/>
          <w:szCs w:val="20"/>
          <w:lang w:eastAsia="en-US"/>
        </w:rPr>
        <w:t xml:space="preserve">Daarbij </w:t>
      </w:r>
      <w:r w:rsidR="00CE4116">
        <w:rPr>
          <w:rFonts w:ascii="Calibri" w:hAnsi="Calibri" w:cs="Calibri"/>
          <w:szCs w:val="20"/>
          <w:lang w:eastAsia="en-US"/>
        </w:rPr>
        <w:t xml:space="preserve">kan </w:t>
      </w:r>
      <w:r w:rsidR="00712887">
        <w:rPr>
          <w:rFonts w:ascii="Calibri" w:hAnsi="Calibri" w:cs="Calibri"/>
          <w:szCs w:val="20"/>
          <w:lang w:eastAsia="en-US"/>
        </w:rPr>
        <w:t>de betreffende strategisch beheerder ook namens andere vakgroepen, aanspreekpersoon zijn voor een project;</w:t>
      </w:r>
    </w:p>
    <w:p w:rsidR="00440D99" w:rsidRPr="00440D99" w:rsidRDefault="00712887" w:rsidP="00712887">
      <w:pPr>
        <w:pStyle w:val="Lijstalinea"/>
        <w:numPr>
          <w:ilvl w:val="0"/>
          <w:numId w:val="17"/>
        </w:numPr>
        <w:spacing w:line="254" w:lineRule="auto"/>
        <w:rPr>
          <w:rFonts w:ascii="Calibri" w:hAnsi="Calibri" w:cs="Calibri"/>
          <w:b/>
          <w:bCs/>
          <w:szCs w:val="20"/>
          <w:lang w:eastAsia="en-US"/>
        </w:rPr>
      </w:pPr>
      <w:r>
        <w:rPr>
          <w:rFonts w:ascii="Calibri" w:hAnsi="Calibri" w:cs="Calibri"/>
          <w:szCs w:val="20"/>
          <w:lang w:eastAsia="en-US"/>
        </w:rPr>
        <w:t>s</w:t>
      </w:r>
      <w:r w:rsidR="00D57587">
        <w:rPr>
          <w:rFonts w:ascii="Calibri" w:hAnsi="Calibri" w:cs="Calibri"/>
          <w:szCs w:val="20"/>
          <w:lang w:eastAsia="en-US"/>
        </w:rPr>
        <w:t>telt</w:t>
      </w:r>
      <w:r w:rsidRPr="000D4B9C">
        <w:rPr>
          <w:rFonts w:ascii="Calibri" w:hAnsi="Calibri" w:cs="Calibri"/>
          <w:szCs w:val="20"/>
          <w:lang w:eastAsia="en-US"/>
        </w:rPr>
        <w:t xml:space="preserve">  </w:t>
      </w:r>
      <w:r w:rsidR="00D57587">
        <w:rPr>
          <w:rFonts w:ascii="Calibri" w:hAnsi="Calibri" w:cs="Calibri"/>
          <w:szCs w:val="20"/>
          <w:lang w:eastAsia="en-US"/>
        </w:rPr>
        <w:t xml:space="preserve">in samenwerking met </w:t>
      </w:r>
      <w:proofErr w:type="spellStart"/>
      <w:r w:rsidR="00D57587">
        <w:rPr>
          <w:rFonts w:ascii="Calibri" w:hAnsi="Calibri" w:cs="Calibri"/>
          <w:szCs w:val="20"/>
          <w:lang w:eastAsia="en-US"/>
        </w:rPr>
        <w:t>vakgroepleden</w:t>
      </w:r>
      <w:proofErr w:type="spellEnd"/>
      <w:r w:rsidR="00D57587">
        <w:rPr>
          <w:rFonts w:ascii="Calibri" w:hAnsi="Calibri" w:cs="Calibri"/>
          <w:szCs w:val="20"/>
          <w:lang w:eastAsia="en-US"/>
        </w:rPr>
        <w:t xml:space="preserve"> van andere afdelingen, </w:t>
      </w:r>
      <w:r w:rsidRPr="000D4B9C">
        <w:rPr>
          <w:rFonts w:ascii="Calibri" w:hAnsi="Calibri" w:cs="Calibri"/>
          <w:szCs w:val="20"/>
          <w:lang w:eastAsia="en-US"/>
        </w:rPr>
        <w:t xml:space="preserve">beleids- en </w:t>
      </w:r>
      <w:r>
        <w:rPr>
          <w:rFonts w:ascii="Calibri" w:hAnsi="Calibri" w:cs="Calibri"/>
          <w:szCs w:val="20"/>
          <w:lang w:eastAsia="en-US"/>
        </w:rPr>
        <w:t>vakinhoudelijke</w:t>
      </w:r>
      <w:r w:rsidRPr="000D4B9C">
        <w:rPr>
          <w:rFonts w:ascii="Calibri" w:hAnsi="Calibri" w:cs="Calibri"/>
          <w:szCs w:val="20"/>
          <w:lang w:eastAsia="en-US"/>
        </w:rPr>
        <w:t xml:space="preserve"> kaders voor het beheer en onderhoud van het vakgebied</w:t>
      </w:r>
      <w:r w:rsidR="00440D99">
        <w:rPr>
          <w:rFonts w:ascii="Calibri" w:hAnsi="Calibri" w:cs="Calibri"/>
          <w:szCs w:val="20"/>
          <w:lang w:eastAsia="en-US"/>
        </w:rPr>
        <w:t>;</w:t>
      </w:r>
    </w:p>
    <w:p w:rsidR="00440D99" w:rsidRPr="006F3A08" w:rsidRDefault="00440D99" w:rsidP="00712887">
      <w:pPr>
        <w:pStyle w:val="Lijstalinea"/>
        <w:numPr>
          <w:ilvl w:val="0"/>
          <w:numId w:val="17"/>
        </w:numPr>
        <w:spacing w:line="254" w:lineRule="auto"/>
        <w:rPr>
          <w:rFonts w:ascii="Calibri" w:hAnsi="Calibri" w:cs="Calibri"/>
          <w:b/>
          <w:bCs/>
          <w:szCs w:val="20"/>
          <w:lang w:eastAsia="en-US"/>
        </w:rPr>
      </w:pPr>
      <w:r w:rsidRPr="006F3A08">
        <w:rPr>
          <w:rFonts w:ascii="Calibri" w:hAnsi="Calibri" w:cs="Calibri"/>
          <w:szCs w:val="20"/>
          <w:lang w:eastAsia="en-US"/>
        </w:rPr>
        <w:t>stelt vakinhoudelijke kader</w:t>
      </w:r>
      <w:r w:rsidR="00CE4116" w:rsidRPr="006F3A08">
        <w:rPr>
          <w:rFonts w:ascii="Calibri" w:hAnsi="Calibri" w:cs="Calibri"/>
          <w:szCs w:val="20"/>
          <w:lang w:eastAsia="en-US"/>
        </w:rPr>
        <w:t>s</w:t>
      </w:r>
      <w:r w:rsidRPr="006F3A08">
        <w:rPr>
          <w:rFonts w:ascii="Calibri" w:hAnsi="Calibri" w:cs="Calibri"/>
          <w:szCs w:val="20"/>
          <w:lang w:eastAsia="en-US"/>
        </w:rPr>
        <w:t xml:space="preserve"> aan de gebiedsontwikkelin</w:t>
      </w:r>
      <w:r w:rsidR="00D444FE" w:rsidRPr="006F3A08">
        <w:rPr>
          <w:rFonts w:ascii="Calibri" w:hAnsi="Calibri" w:cs="Calibri"/>
          <w:szCs w:val="20"/>
          <w:lang w:eastAsia="en-US"/>
        </w:rPr>
        <w:t xml:space="preserve">gen en </w:t>
      </w:r>
      <w:r w:rsidR="006F3A08" w:rsidRPr="006F3A08">
        <w:rPr>
          <w:rFonts w:ascii="Calibri" w:hAnsi="Calibri" w:cs="Calibri"/>
          <w:szCs w:val="20"/>
          <w:lang w:eastAsia="en-US"/>
        </w:rPr>
        <w:t>maakt afspraken rondom cofinanciering vanuit de sector openbare ruimte bij subsidieaanvragen voor gebiedsontwikkelingen;</w:t>
      </w:r>
    </w:p>
    <w:p w:rsidR="00440D99" w:rsidRPr="00440D99" w:rsidRDefault="00440D99" w:rsidP="00712887">
      <w:pPr>
        <w:pStyle w:val="Lijstalinea"/>
        <w:numPr>
          <w:ilvl w:val="0"/>
          <w:numId w:val="17"/>
        </w:numPr>
        <w:spacing w:line="254" w:lineRule="auto"/>
        <w:rPr>
          <w:rFonts w:ascii="Calibri" w:hAnsi="Calibri" w:cs="Calibri"/>
          <w:b/>
          <w:bCs/>
          <w:szCs w:val="20"/>
          <w:lang w:eastAsia="en-US"/>
        </w:rPr>
      </w:pPr>
      <w:r>
        <w:rPr>
          <w:rFonts w:ascii="Calibri" w:hAnsi="Calibri" w:cs="Calibri"/>
          <w:szCs w:val="20"/>
          <w:lang w:eastAsia="en-US"/>
        </w:rPr>
        <w:t>s</w:t>
      </w:r>
      <w:r w:rsidR="00D57587">
        <w:rPr>
          <w:rFonts w:ascii="Calibri" w:hAnsi="Calibri" w:cs="Calibri"/>
          <w:szCs w:val="20"/>
          <w:lang w:eastAsia="en-US"/>
        </w:rPr>
        <w:t xml:space="preserve">telt </w:t>
      </w:r>
      <w:r w:rsidR="00712887" w:rsidRPr="000D4B9C">
        <w:rPr>
          <w:rFonts w:ascii="Calibri" w:hAnsi="Calibri" w:cs="Calibri"/>
          <w:szCs w:val="20"/>
          <w:lang w:eastAsia="en-US"/>
        </w:rPr>
        <w:t>eisen aan de inrichting van systemen en processen</w:t>
      </w:r>
      <w:r>
        <w:rPr>
          <w:rFonts w:ascii="Calibri" w:hAnsi="Calibri" w:cs="Calibri"/>
          <w:szCs w:val="20"/>
          <w:lang w:eastAsia="en-US"/>
        </w:rPr>
        <w:t>;</w:t>
      </w:r>
    </w:p>
    <w:p w:rsidR="00440D99" w:rsidRPr="000D4B9C" w:rsidRDefault="00440D99" w:rsidP="00440D99">
      <w:pPr>
        <w:pStyle w:val="Lijstalinea"/>
        <w:numPr>
          <w:ilvl w:val="0"/>
          <w:numId w:val="17"/>
        </w:numPr>
        <w:spacing w:line="254" w:lineRule="auto"/>
        <w:rPr>
          <w:rFonts w:ascii="Calibri" w:hAnsi="Calibri" w:cs="Calibri"/>
          <w:b/>
          <w:bCs/>
          <w:szCs w:val="20"/>
          <w:lang w:eastAsia="en-US"/>
        </w:rPr>
      </w:pPr>
      <w:r w:rsidRPr="000D4B9C">
        <w:rPr>
          <w:rFonts w:ascii="Calibri" w:hAnsi="Calibri" w:cs="Calibri"/>
          <w:szCs w:val="20"/>
          <w:lang w:eastAsia="en-US"/>
        </w:rPr>
        <w:t>analyse</w:t>
      </w:r>
      <w:r>
        <w:rPr>
          <w:rFonts w:ascii="Calibri" w:hAnsi="Calibri" w:cs="Calibri"/>
          <w:szCs w:val="20"/>
          <w:lang w:eastAsia="en-US"/>
        </w:rPr>
        <w:t>ert</w:t>
      </w:r>
      <w:r w:rsidRPr="000D4B9C">
        <w:rPr>
          <w:rFonts w:ascii="Calibri" w:hAnsi="Calibri" w:cs="Calibri"/>
          <w:szCs w:val="20"/>
          <w:lang w:eastAsia="en-US"/>
        </w:rPr>
        <w:t xml:space="preserve"> processen en prestaties en het inrichten van een monitoringssysteem, om te komen tot voorstellen tot verbetering van de eigen organisatie en het monitoren van de voortgang in het realiseren van beleidsdoelstellingen</w:t>
      </w:r>
      <w:r>
        <w:rPr>
          <w:rFonts w:ascii="Calibri" w:hAnsi="Calibri" w:cs="Calibri"/>
          <w:szCs w:val="20"/>
          <w:lang w:eastAsia="en-US"/>
        </w:rPr>
        <w:t>;</w:t>
      </w:r>
    </w:p>
    <w:p w:rsidR="00662733" w:rsidRDefault="00662733" w:rsidP="00662733">
      <w:pPr>
        <w:pStyle w:val="Lijstalinea"/>
        <w:numPr>
          <w:ilvl w:val="0"/>
          <w:numId w:val="17"/>
        </w:numPr>
        <w:spacing w:line="254" w:lineRule="auto"/>
        <w:rPr>
          <w:rFonts w:ascii="Calibri" w:hAnsi="Calibri" w:cs="Calibri"/>
          <w:szCs w:val="20"/>
          <w:lang w:eastAsia="en-US"/>
        </w:rPr>
      </w:pPr>
      <w:r>
        <w:rPr>
          <w:rFonts w:ascii="Calibri" w:hAnsi="Calibri" w:cs="Calibri"/>
          <w:szCs w:val="20"/>
          <w:lang w:eastAsia="en-US"/>
        </w:rPr>
        <w:t xml:space="preserve">zorgt voor de interne afstemming tussen de verschillende afdelingen en is daarbij voorzitter van het </w:t>
      </w:r>
      <w:proofErr w:type="spellStart"/>
      <w:r>
        <w:rPr>
          <w:rFonts w:ascii="Calibri" w:hAnsi="Calibri" w:cs="Calibri"/>
          <w:szCs w:val="20"/>
          <w:lang w:eastAsia="en-US"/>
        </w:rPr>
        <w:t>vakberaad</w:t>
      </w:r>
      <w:proofErr w:type="spellEnd"/>
      <w:r>
        <w:rPr>
          <w:rFonts w:ascii="Calibri" w:hAnsi="Calibri" w:cs="Calibri"/>
          <w:szCs w:val="20"/>
          <w:lang w:eastAsia="en-US"/>
        </w:rPr>
        <w:t xml:space="preserve">. Het betreft </w:t>
      </w:r>
      <w:r w:rsidR="00712887">
        <w:rPr>
          <w:rFonts w:ascii="Calibri" w:hAnsi="Calibri" w:cs="Calibri"/>
          <w:szCs w:val="20"/>
          <w:lang w:eastAsia="en-US"/>
        </w:rPr>
        <w:t>het im</w:t>
      </w:r>
      <w:r>
        <w:rPr>
          <w:rFonts w:ascii="Calibri" w:hAnsi="Calibri" w:cs="Calibri"/>
          <w:szCs w:val="20"/>
          <w:lang w:eastAsia="en-US"/>
        </w:rPr>
        <w:t xml:space="preserve">plementeren van </w:t>
      </w:r>
      <w:r w:rsidR="00D57587">
        <w:rPr>
          <w:rFonts w:ascii="Calibri" w:hAnsi="Calibri" w:cs="Calibri"/>
          <w:szCs w:val="20"/>
          <w:lang w:eastAsia="en-US"/>
        </w:rPr>
        <w:t>nieuw beleid binnen de vakgroep en</w:t>
      </w:r>
      <w:r w:rsidR="00D57587" w:rsidRPr="00D57587">
        <w:rPr>
          <w:rFonts w:ascii="Calibri" w:hAnsi="Calibri" w:cs="Calibri"/>
          <w:szCs w:val="20"/>
          <w:lang w:eastAsia="en-US"/>
        </w:rPr>
        <w:t xml:space="preserve"> </w:t>
      </w:r>
      <w:r w:rsidR="00D57587">
        <w:rPr>
          <w:rFonts w:ascii="Calibri" w:hAnsi="Calibri" w:cs="Calibri"/>
          <w:szCs w:val="20"/>
          <w:lang w:eastAsia="en-US"/>
        </w:rPr>
        <w:t>het agenderen van inhoudelijke vraagstukken binnen het vakgebied;</w:t>
      </w:r>
    </w:p>
    <w:p w:rsidR="00440D99" w:rsidRDefault="00440D99" w:rsidP="00662733">
      <w:pPr>
        <w:pStyle w:val="Lijstalinea"/>
        <w:numPr>
          <w:ilvl w:val="0"/>
          <w:numId w:val="17"/>
        </w:numPr>
        <w:spacing w:line="254" w:lineRule="auto"/>
        <w:rPr>
          <w:rFonts w:ascii="Calibri" w:hAnsi="Calibri" w:cs="Calibri"/>
          <w:szCs w:val="20"/>
          <w:lang w:eastAsia="en-US"/>
        </w:rPr>
      </w:pPr>
      <w:r>
        <w:rPr>
          <w:rFonts w:ascii="Calibri" w:hAnsi="Calibri" w:cs="Calibri"/>
          <w:szCs w:val="20"/>
          <w:lang w:eastAsia="en-US"/>
        </w:rPr>
        <w:t xml:space="preserve">stemt ontwikkeling van de vakgroep af met de leidinggevenden binnen de sector; </w:t>
      </w:r>
    </w:p>
    <w:p w:rsidR="006F1B86" w:rsidRDefault="00C421D8" w:rsidP="00662733">
      <w:pPr>
        <w:pStyle w:val="Lijstalinea"/>
        <w:numPr>
          <w:ilvl w:val="0"/>
          <w:numId w:val="17"/>
        </w:numPr>
        <w:spacing w:line="254" w:lineRule="auto"/>
        <w:rPr>
          <w:rFonts w:ascii="Calibri" w:hAnsi="Calibri" w:cs="Calibri"/>
          <w:szCs w:val="20"/>
          <w:lang w:eastAsia="en-US"/>
        </w:rPr>
      </w:pPr>
      <w:r w:rsidRPr="008F20B8">
        <w:rPr>
          <w:rFonts w:ascii="Calibri" w:hAnsi="Calibri" w:cs="Calibri"/>
          <w:szCs w:val="20"/>
          <w:lang w:eastAsia="en-US"/>
        </w:rPr>
        <w:t>a</w:t>
      </w:r>
      <w:r w:rsidR="00064D12" w:rsidRPr="008F20B8">
        <w:rPr>
          <w:rFonts w:ascii="Calibri" w:hAnsi="Calibri" w:cs="Calibri"/>
          <w:szCs w:val="20"/>
          <w:lang w:eastAsia="en-US"/>
        </w:rPr>
        <w:t xml:space="preserve">dviseert </w:t>
      </w:r>
      <w:r w:rsidR="006F3A08">
        <w:rPr>
          <w:rFonts w:ascii="Calibri" w:hAnsi="Calibri" w:cs="Calibri"/>
          <w:szCs w:val="20"/>
          <w:lang w:eastAsia="en-US"/>
        </w:rPr>
        <w:t xml:space="preserve">het </w:t>
      </w:r>
      <w:r w:rsidR="00952169" w:rsidRPr="008F20B8">
        <w:rPr>
          <w:rFonts w:ascii="Calibri" w:hAnsi="Calibri" w:cs="Calibri"/>
          <w:szCs w:val="20"/>
          <w:lang w:eastAsia="en-US"/>
        </w:rPr>
        <w:t xml:space="preserve">management, </w:t>
      </w:r>
      <w:r w:rsidR="006F3A08">
        <w:rPr>
          <w:rFonts w:ascii="Calibri" w:hAnsi="Calibri" w:cs="Calibri"/>
          <w:szCs w:val="20"/>
          <w:lang w:eastAsia="en-US"/>
        </w:rPr>
        <w:t xml:space="preserve">de </w:t>
      </w:r>
      <w:r w:rsidR="00952169" w:rsidRPr="008F20B8">
        <w:rPr>
          <w:rFonts w:ascii="Calibri" w:hAnsi="Calibri" w:cs="Calibri"/>
          <w:szCs w:val="20"/>
          <w:lang w:eastAsia="en-US"/>
        </w:rPr>
        <w:t xml:space="preserve">portefeuillehouder en </w:t>
      </w:r>
      <w:r w:rsidR="006F3A08">
        <w:rPr>
          <w:rFonts w:ascii="Calibri" w:hAnsi="Calibri" w:cs="Calibri"/>
          <w:szCs w:val="20"/>
          <w:lang w:eastAsia="en-US"/>
        </w:rPr>
        <w:t xml:space="preserve">het </w:t>
      </w:r>
      <w:r w:rsidR="00952169" w:rsidRPr="008F20B8">
        <w:rPr>
          <w:rFonts w:ascii="Calibri" w:hAnsi="Calibri" w:cs="Calibri"/>
          <w:szCs w:val="20"/>
          <w:lang w:eastAsia="en-US"/>
        </w:rPr>
        <w:t xml:space="preserve">college </w:t>
      </w:r>
      <w:r w:rsidR="003B4F26" w:rsidRPr="008F20B8">
        <w:rPr>
          <w:rFonts w:ascii="Calibri" w:hAnsi="Calibri" w:cs="Calibri"/>
          <w:szCs w:val="20"/>
          <w:lang w:eastAsia="en-US"/>
        </w:rPr>
        <w:t xml:space="preserve">over de uitvoering </w:t>
      </w:r>
      <w:r w:rsidR="006C50DF">
        <w:rPr>
          <w:rFonts w:ascii="Calibri" w:hAnsi="Calibri" w:cs="Calibri"/>
          <w:szCs w:val="20"/>
          <w:lang w:eastAsia="en-US"/>
        </w:rPr>
        <w:t xml:space="preserve">van beleid binnen het vakgebied. In overleg met afdelingshoofden en/of teamleiders van andere afdelingen adviseer </w:t>
      </w:r>
      <w:r w:rsidR="00CE4116">
        <w:rPr>
          <w:rFonts w:ascii="Calibri" w:hAnsi="Calibri" w:cs="Calibri"/>
          <w:szCs w:val="20"/>
          <w:lang w:eastAsia="en-US"/>
        </w:rPr>
        <w:t>hij</w:t>
      </w:r>
      <w:r w:rsidR="006C50DF">
        <w:rPr>
          <w:rFonts w:ascii="Calibri" w:hAnsi="Calibri" w:cs="Calibri"/>
          <w:szCs w:val="20"/>
          <w:lang w:eastAsia="en-US"/>
        </w:rPr>
        <w:t xml:space="preserve"> over het functioneren </w:t>
      </w:r>
      <w:r w:rsidR="00CE4116">
        <w:rPr>
          <w:rFonts w:ascii="Calibri" w:hAnsi="Calibri" w:cs="Calibri"/>
          <w:szCs w:val="20"/>
          <w:lang w:eastAsia="en-US"/>
        </w:rPr>
        <w:t xml:space="preserve">en verbeteringen </w:t>
      </w:r>
      <w:r w:rsidR="006C50DF">
        <w:rPr>
          <w:rFonts w:ascii="Calibri" w:hAnsi="Calibri" w:cs="Calibri"/>
          <w:szCs w:val="20"/>
          <w:lang w:eastAsia="en-US"/>
        </w:rPr>
        <w:t xml:space="preserve">van werkprocessen. </w:t>
      </w:r>
    </w:p>
    <w:p w:rsidR="00712887" w:rsidRPr="008F20B8" w:rsidRDefault="00712887" w:rsidP="00662733">
      <w:pPr>
        <w:pStyle w:val="Lijstalinea"/>
        <w:numPr>
          <w:ilvl w:val="0"/>
          <w:numId w:val="17"/>
        </w:numPr>
        <w:spacing w:line="254" w:lineRule="auto"/>
        <w:rPr>
          <w:rFonts w:ascii="Calibri" w:hAnsi="Calibri" w:cs="Calibri"/>
          <w:szCs w:val="20"/>
          <w:lang w:eastAsia="en-US"/>
        </w:rPr>
      </w:pPr>
      <w:r>
        <w:rPr>
          <w:rFonts w:ascii="Calibri" w:hAnsi="Calibri" w:cs="Calibri"/>
          <w:szCs w:val="20"/>
          <w:lang w:eastAsia="en-US"/>
        </w:rPr>
        <w:t xml:space="preserve">neemt deel aan regionale samenwerkingsverbanden zoals op het gebied van het </w:t>
      </w:r>
      <w:r w:rsidR="00CE4116">
        <w:rPr>
          <w:rFonts w:ascii="Calibri" w:hAnsi="Calibri" w:cs="Calibri"/>
          <w:szCs w:val="20"/>
          <w:lang w:eastAsia="en-US"/>
        </w:rPr>
        <w:t xml:space="preserve"> (afval)water</w:t>
      </w:r>
      <w:r>
        <w:rPr>
          <w:rFonts w:ascii="Calibri" w:hAnsi="Calibri" w:cs="Calibri"/>
          <w:szCs w:val="20"/>
          <w:lang w:eastAsia="en-US"/>
        </w:rPr>
        <w:t>.</w:t>
      </w:r>
    </w:p>
    <w:p w:rsidR="00952169" w:rsidRPr="000D4B9C" w:rsidRDefault="00952169" w:rsidP="000D4B9C">
      <w:pPr>
        <w:spacing w:line="254" w:lineRule="auto"/>
        <w:rPr>
          <w:rFonts w:ascii="Calibri" w:hAnsi="Calibri" w:cs="Calibri"/>
          <w:b/>
          <w:bCs/>
          <w:szCs w:val="20"/>
          <w:lang w:eastAsia="en-US"/>
        </w:rPr>
      </w:pPr>
    </w:p>
    <w:p w:rsidR="00E70F16" w:rsidRDefault="00E70F16" w:rsidP="000D4B9C">
      <w:pPr>
        <w:spacing w:line="254" w:lineRule="auto"/>
        <w:rPr>
          <w:rFonts w:ascii="Calibri" w:hAnsi="Calibri" w:cs="Calibri"/>
          <w:b/>
          <w:bCs/>
          <w:sz w:val="24"/>
          <w:lang w:eastAsia="en-US"/>
        </w:rPr>
      </w:pPr>
      <w:r w:rsidRPr="000D4B9C">
        <w:rPr>
          <w:rFonts w:ascii="Calibri" w:hAnsi="Calibri" w:cs="Calibri"/>
          <w:b/>
          <w:bCs/>
          <w:sz w:val="24"/>
          <w:lang w:eastAsia="en-US"/>
        </w:rPr>
        <w:t>Profiel:</w:t>
      </w:r>
    </w:p>
    <w:p w:rsidR="00D57587" w:rsidRPr="00D57587" w:rsidRDefault="00D57587" w:rsidP="000D4B9C">
      <w:pPr>
        <w:spacing w:line="254" w:lineRule="auto"/>
        <w:rPr>
          <w:rFonts w:ascii="Calibri" w:hAnsi="Calibri" w:cs="Calibri"/>
          <w:bCs/>
          <w:szCs w:val="20"/>
          <w:lang w:eastAsia="en-US"/>
        </w:rPr>
      </w:pPr>
      <w:r w:rsidRPr="00D57587">
        <w:rPr>
          <w:rFonts w:ascii="Calibri" w:hAnsi="Calibri" w:cs="Calibri"/>
          <w:bCs/>
          <w:szCs w:val="20"/>
          <w:lang w:eastAsia="en-US"/>
        </w:rPr>
        <w:t>De strategisch beheerder;</w:t>
      </w:r>
    </w:p>
    <w:p w:rsidR="00E70F16" w:rsidRPr="000D4B9C" w:rsidRDefault="00D57587"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 xml:space="preserve">heeft kennis van het vakgebied en is </w:t>
      </w:r>
      <w:r w:rsidR="00873410" w:rsidRPr="000D4B9C">
        <w:rPr>
          <w:rFonts w:ascii="Calibri" w:hAnsi="Calibri" w:cs="Calibri"/>
          <w:bCs/>
          <w:szCs w:val="20"/>
          <w:lang w:eastAsia="en-US"/>
        </w:rPr>
        <w:t>op de hoogte wat voor goede instandho</w:t>
      </w:r>
      <w:r w:rsidR="00E56B89" w:rsidRPr="000D4B9C">
        <w:rPr>
          <w:rFonts w:ascii="Calibri" w:hAnsi="Calibri" w:cs="Calibri"/>
          <w:bCs/>
          <w:szCs w:val="20"/>
          <w:lang w:eastAsia="en-US"/>
        </w:rPr>
        <w:t>u</w:t>
      </w:r>
      <w:r w:rsidR="00873410" w:rsidRPr="000D4B9C">
        <w:rPr>
          <w:rFonts w:ascii="Calibri" w:hAnsi="Calibri" w:cs="Calibri"/>
          <w:bCs/>
          <w:szCs w:val="20"/>
          <w:lang w:eastAsia="en-US"/>
        </w:rPr>
        <w:t>ding</w:t>
      </w:r>
      <w:r w:rsidR="006F66A3" w:rsidRPr="000D4B9C">
        <w:rPr>
          <w:rFonts w:ascii="Calibri" w:hAnsi="Calibri" w:cs="Calibri"/>
          <w:bCs/>
          <w:szCs w:val="20"/>
          <w:lang w:eastAsia="en-US"/>
        </w:rPr>
        <w:t xml:space="preserve"> van gemeentelijke</w:t>
      </w:r>
      <w:r w:rsidR="00D56986" w:rsidRPr="000D4B9C">
        <w:rPr>
          <w:rFonts w:ascii="Calibri" w:hAnsi="Calibri" w:cs="Calibri"/>
          <w:bCs/>
          <w:szCs w:val="20"/>
          <w:lang w:eastAsia="en-US"/>
        </w:rPr>
        <w:t xml:space="preserve"> voorzieningen binnen </w:t>
      </w:r>
      <w:r w:rsidR="00CE4116">
        <w:rPr>
          <w:rFonts w:ascii="Calibri" w:hAnsi="Calibri" w:cs="Calibri"/>
          <w:bCs/>
          <w:szCs w:val="20"/>
          <w:lang w:eastAsia="en-US"/>
        </w:rPr>
        <w:t>het</w:t>
      </w:r>
      <w:r w:rsidR="00D56986" w:rsidRPr="000D4B9C">
        <w:rPr>
          <w:rFonts w:ascii="Calibri" w:hAnsi="Calibri" w:cs="Calibri"/>
          <w:bCs/>
          <w:szCs w:val="20"/>
          <w:lang w:eastAsia="en-US"/>
        </w:rPr>
        <w:t xml:space="preserve"> vakgebied</w:t>
      </w:r>
      <w:r w:rsidR="00873410" w:rsidRPr="000D4B9C">
        <w:rPr>
          <w:rFonts w:ascii="Calibri" w:hAnsi="Calibri" w:cs="Calibri"/>
          <w:bCs/>
          <w:szCs w:val="20"/>
          <w:lang w:eastAsia="en-US"/>
        </w:rPr>
        <w:t xml:space="preserve"> </w:t>
      </w:r>
      <w:r w:rsidR="006F66A3" w:rsidRPr="000D4B9C">
        <w:rPr>
          <w:rFonts w:ascii="Calibri" w:hAnsi="Calibri" w:cs="Calibri"/>
          <w:bCs/>
          <w:szCs w:val="20"/>
          <w:lang w:eastAsia="en-US"/>
        </w:rPr>
        <w:t>nodig</w:t>
      </w:r>
      <w:r w:rsidR="00867B6A">
        <w:rPr>
          <w:rFonts w:ascii="Calibri" w:hAnsi="Calibri" w:cs="Calibri"/>
          <w:bCs/>
          <w:szCs w:val="20"/>
          <w:lang w:eastAsia="en-US"/>
        </w:rPr>
        <w:t xml:space="preserve"> is;</w:t>
      </w:r>
    </w:p>
    <w:p w:rsidR="00873410" w:rsidRPr="000D4B9C" w:rsidRDefault="00867B6A"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is in staat om te komen tot een overkoepelende visie op het beheer van de openbare ruimte;</w:t>
      </w:r>
    </w:p>
    <w:p w:rsidR="006F66A3" w:rsidRPr="000D4B9C" w:rsidRDefault="006F66A3" w:rsidP="000D4B9C">
      <w:pPr>
        <w:pStyle w:val="Lijstalinea"/>
        <w:numPr>
          <w:ilvl w:val="0"/>
          <w:numId w:val="18"/>
        </w:numPr>
        <w:spacing w:line="254" w:lineRule="auto"/>
        <w:rPr>
          <w:rFonts w:ascii="Calibri" w:hAnsi="Calibri" w:cs="Calibri"/>
          <w:bCs/>
          <w:szCs w:val="20"/>
          <w:lang w:eastAsia="en-US"/>
        </w:rPr>
      </w:pPr>
      <w:r w:rsidRPr="000D4B9C">
        <w:rPr>
          <w:rFonts w:ascii="Calibri" w:hAnsi="Calibri" w:cs="Calibri"/>
          <w:bCs/>
          <w:szCs w:val="20"/>
          <w:lang w:eastAsia="en-US"/>
        </w:rPr>
        <w:t xml:space="preserve">initiatiefrijk om te komen tot een goed </w:t>
      </w:r>
      <w:r w:rsidR="00C421D8" w:rsidRPr="000D4B9C">
        <w:rPr>
          <w:rFonts w:ascii="Calibri" w:hAnsi="Calibri" w:cs="Calibri"/>
          <w:bCs/>
          <w:szCs w:val="20"/>
          <w:lang w:eastAsia="en-US"/>
        </w:rPr>
        <w:t>beheerproces</w:t>
      </w:r>
      <w:r w:rsidR="00867B6A">
        <w:rPr>
          <w:rFonts w:ascii="Calibri" w:hAnsi="Calibri" w:cs="Calibri"/>
          <w:bCs/>
          <w:szCs w:val="20"/>
          <w:lang w:eastAsia="en-US"/>
        </w:rPr>
        <w:t xml:space="preserve"> en kan dit samen met anderen organiseren;</w:t>
      </w:r>
    </w:p>
    <w:p w:rsidR="00867B6A" w:rsidRDefault="00867B6A"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is geïnteresseerd in de ontwikkelingen in de stad, de aanpak van de gemeente om maatschappelijke opgaven op te pakken en ziet mogelijkheden om vanuit het vakgebied daaraan bij te dragen;</w:t>
      </w:r>
    </w:p>
    <w:p w:rsidR="0018678D" w:rsidRPr="000D4B9C" w:rsidRDefault="0018678D" w:rsidP="000D4B9C">
      <w:pPr>
        <w:pStyle w:val="Lijstalinea"/>
        <w:numPr>
          <w:ilvl w:val="0"/>
          <w:numId w:val="18"/>
        </w:numPr>
        <w:spacing w:line="254" w:lineRule="auto"/>
        <w:rPr>
          <w:rFonts w:ascii="Calibri" w:hAnsi="Calibri" w:cs="Calibri"/>
          <w:bCs/>
          <w:szCs w:val="20"/>
          <w:lang w:eastAsia="en-US"/>
        </w:rPr>
      </w:pPr>
      <w:r w:rsidRPr="000D4B9C">
        <w:rPr>
          <w:rFonts w:ascii="Calibri" w:hAnsi="Calibri" w:cs="Calibri"/>
          <w:bCs/>
          <w:szCs w:val="20"/>
          <w:lang w:eastAsia="en-US"/>
        </w:rPr>
        <w:t>beschikt over een hoog probleemoplossend vermogen.</w:t>
      </w:r>
    </w:p>
    <w:p w:rsidR="00E70F16" w:rsidRPr="000D4B9C" w:rsidRDefault="00E70F16" w:rsidP="000D4B9C">
      <w:pPr>
        <w:spacing w:line="254" w:lineRule="auto"/>
        <w:rPr>
          <w:rFonts w:ascii="Calibri" w:hAnsi="Calibri" w:cs="Calibri"/>
          <w:bCs/>
          <w:szCs w:val="20"/>
          <w:lang w:eastAsia="en-US"/>
        </w:rPr>
      </w:pPr>
    </w:p>
    <w:p w:rsidR="00E70F16" w:rsidRPr="000D4B9C" w:rsidRDefault="00E70F16" w:rsidP="000D4B9C">
      <w:pPr>
        <w:spacing w:line="254" w:lineRule="auto"/>
        <w:rPr>
          <w:rFonts w:ascii="Calibri" w:hAnsi="Calibri" w:cs="Calibri"/>
          <w:b/>
          <w:bCs/>
          <w:sz w:val="24"/>
          <w:lang w:eastAsia="en-US"/>
        </w:rPr>
      </w:pPr>
      <w:r w:rsidRPr="000D4B9C">
        <w:rPr>
          <w:rFonts w:ascii="Calibri" w:hAnsi="Calibri" w:cs="Calibri"/>
          <w:b/>
          <w:bCs/>
          <w:sz w:val="24"/>
          <w:lang w:eastAsia="en-US"/>
        </w:rPr>
        <w:t>Competenties:</w:t>
      </w:r>
    </w:p>
    <w:p w:rsidR="00E70F16" w:rsidRPr="000D4B9C" w:rsidRDefault="00E70F16" w:rsidP="000D4B9C">
      <w:pPr>
        <w:pStyle w:val="Lijstalinea"/>
        <w:numPr>
          <w:ilvl w:val="0"/>
          <w:numId w:val="7"/>
        </w:numPr>
        <w:spacing w:line="254" w:lineRule="auto"/>
        <w:rPr>
          <w:rFonts w:ascii="Calibri" w:hAnsi="Calibri" w:cs="Calibri"/>
          <w:bCs/>
          <w:szCs w:val="20"/>
          <w:lang w:eastAsia="en-US"/>
        </w:rPr>
      </w:pPr>
      <w:r w:rsidRPr="000D4B9C">
        <w:rPr>
          <w:rFonts w:ascii="Calibri" w:hAnsi="Calibri" w:cs="Calibri"/>
          <w:bCs/>
          <w:szCs w:val="20"/>
          <w:lang w:eastAsia="en-US"/>
        </w:rPr>
        <w:t>Aanpassingsvermogen</w:t>
      </w:r>
    </w:p>
    <w:p w:rsidR="00E70F16" w:rsidRPr="000D4B9C" w:rsidRDefault="00E70F16" w:rsidP="000D4B9C">
      <w:pPr>
        <w:pStyle w:val="Lijstalinea"/>
        <w:numPr>
          <w:ilvl w:val="0"/>
          <w:numId w:val="7"/>
        </w:numPr>
        <w:spacing w:line="254" w:lineRule="auto"/>
        <w:rPr>
          <w:rFonts w:ascii="Calibri" w:hAnsi="Calibri" w:cs="Calibri"/>
          <w:bCs/>
          <w:szCs w:val="20"/>
          <w:lang w:eastAsia="en-US"/>
        </w:rPr>
      </w:pPr>
      <w:r w:rsidRPr="000D4B9C">
        <w:rPr>
          <w:rFonts w:ascii="Calibri" w:hAnsi="Calibri" w:cs="Calibri"/>
          <w:bCs/>
          <w:szCs w:val="20"/>
          <w:lang w:eastAsia="en-US"/>
        </w:rPr>
        <w:t>Verantwoordelijkheid nemen</w:t>
      </w:r>
    </w:p>
    <w:p w:rsidR="00E70F16" w:rsidRPr="000D4B9C" w:rsidRDefault="00D57587" w:rsidP="000D4B9C">
      <w:pPr>
        <w:pStyle w:val="Lijstalinea"/>
        <w:numPr>
          <w:ilvl w:val="0"/>
          <w:numId w:val="7"/>
        </w:numPr>
        <w:spacing w:line="254" w:lineRule="auto"/>
        <w:rPr>
          <w:rFonts w:ascii="Calibri" w:hAnsi="Calibri" w:cs="Calibri"/>
          <w:bCs/>
          <w:szCs w:val="20"/>
          <w:lang w:eastAsia="en-US"/>
        </w:rPr>
      </w:pPr>
      <w:r>
        <w:rPr>
          <w:rFonts w:ascii="Calibri" w:hAnsi="Calibri" w:cs="Calibri"/>
          <w:bCs/>
          <w:szCs w:val="20"/>
          <w:lang w:eastAsia="en-US"/>
        </w:rPr>
        <w:t>Analytisch vermogen</w:t>
      </w:r>
    </w:p>
    <w:p w:rsidR="00FD6F1A" w:rsidRPr="000D4B9C" w:rsidRDefault="00D57587" w:rsidP="000D4B9C">
      <w:pPr>
        <w:pStyle w:val="Lijstalinea"/>
        <w:numPr>
          <w:ilvl w:val="0"/>
          <w:numId w:val="7"/>
        </w:numPr>
        <w:spacing w:line="254" w:lineRule="auto"/>
        <w:rPr>
          <w:rFonts w:ascii="Calibri" w:hAnsi="Calibri" w:cs="Calibri"/>
          <w:bCs/>
          <w:szCs w:val="20"/>
          <w:lang w:eastAsia="en-US"/>
        </w:rPr>
      </w:pPr>
      <w:r>
        <w:rPr>
          <w:rFonts w:ascii="Calibri" w:hAnsi="Calibri" w:cs="Calibri"/>
          <w:bCs/>
          <w:szCs w:val="20"/>
          <w:lang w:eastAsia="en-US"/>
        </w:rPr>
        <w:t>Communiceren</w:t>
      </w:r>
    </w:p>
    <w:p w:rsidR="00FD6F1A" w:rsidRPr="000D4B9C" w:rsidRDefault="00D57587" w:rsidP="000D4B9C">
      <w:pPr>
        <w:pStyle w:val="Lijstalinea"/>
        <w:numPr>
          <w:ilvl w:val="0"/>
          <w:numId w:val="7"/>
        </w:numPr>
        <w:spacing w:line="254" w:lineRule="auto"/>
        <w:rPr>
          <w:rFonts w:ascii="Calibri" w:hAnsi="Calibri" w:cs="Calibri"/>
          <w:bCs/>
          <w:szCs w:val="20"/>
          <w:lang w:eastAsia="en-US"/>
        </w:rPr>
      </w:pPr>
      <w:r>
        <w:rPr>
          <w:rFonts w:ascii="Calibri" w:hAnsi="Calibri" w:cs="Calibri"/>
          <w:bCs/>
          <w:szCs w:val="20"/>
          <w:lang w:eastAsia="en-US"/>
        </w:rPr>
        <w:t>Deskundigheid</w:t>
      </w:r>
    </w:p>
    <w:p w:rsidR="00FD6F1A" w:rsidRPr="000D4B9C" w:rsidRDefault="00D57587" w:rsidP="000D4B9C">
      <w:pPr>
        <w:pStyle w:val="Lijstalinea"/>
        <w:numPr>
          <w:ilvl w:val="0"/>
          <w:numId w:val="7"/>
        </w:numPr>
        <w:spacing w:line="254" w:lineRule="auto"/>
        <w:rPr>
          <w:rFonts w:ascii="Calibri" w:hAnsi="Calibri" w:cs="Calibri"/>
          <w:bCs/>
          <w:szCs w:val="20"/>
          <w:lang w:eastAsia="en-US"/>
        </w:rPr>
      </w:pPr>
      <w:r>
        <w:rPr>
          <w:rFonts w:ascii="Calibri" w:hAnsi="Calibri" w:cs="Calibri"/>
          <w:bCs/>
          <w:szCs w:val="20"/>
          <w:lang w:eastAsia="en-US"/>
        </w:rPr>
        <w:t>Onafhankelijkheid</w:t>
      </w:r>
      <w:r w:rsidR="003F6BBC" w:rsidRPr="000D4B9C">
        <w:rPr>
          <w:rFonts w:ascii="Calibri" w:hAnsi="Calibri" w:cs="Calibri"/>
          <w:bCs/>
          <w:szCs w:val="20"/>
          <w:lang w:eastAsia="en-US"/>
        </w:rPr>
        <w:t xml:space="preserve"> </w:t>
      </w:r>
    </w:p>
    <w:p w:rsidR="00FD6F1A" w:rsidRPr="000D4B9C" w:rsidRDefault="00FD6F1A" w:rsidP="000D4B9C">
      <w:pPr>
        <w:pStyle w:val="Lijstalinea"/>
        <w:spacing w:line="254" w:lineRule="auto"/>
        <w:rPr>
          <w:rFonts w:ascii="Calibri" w:hAnsi="Calibri" w:cs="Calibri"/>
          <w:bCs/>
          <w:szCs w:val="20"/>
          <w:lang w:eastAsia="en-US"/>
        </w:rPr>
      </w:pPr>
    </w:p>
    <w:p w:rsidR="00E70F16" w:rsidRPr="000D4B9C" w:rsidRDefault="00E70F16" w:rsidP="000D4B9C">
      <w:pPr>
        <w:spacing w:line="254" w:lineRule="auto"/>
        <w:rPr>
          <w:rFonts w:ascii="Calibri" w:hAnsi="Calibri" w:cs="Calibri"/>
          <w:b/>
          <w:bCs/>
          <w:sz w:val="24"/>
          <w:lang w:eastAsia="en-US"/>
        </w:rPr>
      </w:pPr>
      <w:r w:rsidRPr="000D4B9C">
        <w:rPr>
          <w:rFonts w:ascii="Calibri" w:hAnsi="Calibri" w:cs="Calibri"/>
          <w:b/>
          <w:bCs/>
          <w:sz w:val="24"/>
          <w:lang w:eastAsia="en-US"/>
        </w:rPr>
        <w:t>Beroepskwalificaties:</w:t>
      </w:r>
    </w:p>
    <w:p w:rsidR="00FD6F1A" w:rsidRPr="00867B6A" w:rsidRDefault="00E70F16" w:rsidP="00867B6A">
      <w:pPr>
        <w:pStyle w:val="Lijstalinea"/>
        <w:numPr>
          <w:ilvl w:val="0"/>
          <w:numId w:val="23"/>
        </w:numPr>
        <w:spacing w:line="254" w:lineRule="auto"/>
        <w:rPr>
          <w:rFonts w:ascii="Calibri" w:hAnsi="Calibri" w:cs="Calibri"/>
          <w:szCs w:val="20"/>
          <w:lang w:eastAsia="en-US"/>
        </w:rPr>
      </w:pPr>
      <w:proofErr w:type="spellStart"/>
      <w:r w:rsidRPr="00867B6A">
        <w:rPr>
          <w:rFonts w:ascii="Calibri" w:hAnsi="Calibri" w:cs="Calibri"/>
          <w:szCs w:val="20"/>
          <w:lang w:eastAsia="en-US"/>
        </w:rPr>
        <w:t>HBO</w:t>
      </w:r>
      <w:r w:rsidR="00FD6F1A" w:rsidRPr="00867B6A">
        <w:rPr>
          <w:rFonts w:ascii="Calibri" w:hAnsi="Calibri" w:cs="Calibri"/>
          <w:szCs w:val="20"/>
          <w:lang w:eastAsia="en-US"/>
        </w:rPr>
        <w:t>-niveau</w:t>
      </w:r>
      <w:proofErr w:type="spellEnd"/>
      <w:r w:rsidR="00FD6F1A" w:rsidRPr="00867B6A">
        <w:rPr>
          <w:rFonts w:ascii="Calibri" w:hAnsi="Calibri" w:cs="Calibri"/>
          <w:szCs w:val="20"/>
          <w:lang w:eastAsia="en-US"/>
        </w:rPr>
        <w:t>.</w:t>
      </w:r>
    </w:p>
    <w:p w:rsidR="00E70F16" w:rsidRPr="00867B6A" w:rsidRDefault="00FD6F1A" w:rsidP="00867B6A">
      <w:pPr>
        <w:pStyle w:val="Lijstalinea"/>
        <w:numPr>
          <w:ilvl w:val="0"/>
          <w:numId w:val="23"/>
        </w:numPr>
        <w:spacing w:line="254" w:lineRule="auto"/>
        <w:rPr>
          <w:rFonts w:ascii="Calibri" w:hAnsi="Calibri" w:cs="Calibri"/>
          <w:szCs w:val="20"/>
          <w:lang w:eastAsia="en-US"/>
        </w:rPr>
      </w:pPr>
      <w:r w:rsidRPr="00867B6A">
        <w:rPr>
          <w:rFonts w:ascii="Calibri" w:hAnsi="Calibri" w:cs="Calibri"/>
          <w:szCs w:val="20"/>
          <w:lang w:eastAsia="en-US"/>
        </w:rPr>
        <w:t xml:space="preserve">Kennis op een relevant </w:t>
      </w:r>
      <w:r w:rsidR="00E70F16" w:rsidRPr="00867B6A">
        <w:rPr>
          <w:rFonts w:ascii="Calibri" w:hAnsi="Calibri" w:cs="Calibri"/>
          <w:szCs w:val="20"/>
          <w:lang w:eastAsia="en-US"/>
        </w:rPr>
        <w:t>(vak)gebied</w:t>
      </w:r>
      <w:r w:rsidRPr="00867B6A">
        <w:rPr>
          <w:rFonts w:ascii="Calibri" w:hAnsi="Calibri" w:cs="Calibri"/>
          <w:szCs w:val="20"/>
          <w:lang w:eastAsia="en-US"/>
        </w:rPr>
        <w:t>.</w:t>
      </w:r>
    </w:p>
    <w:p w:rsidR="00D57587" w:rsidRPr="00867B6A" w:rsidRDefault="00D57587" w:rsidP="00867B6A">
      <w:pPr>
        <w:pStyle w:val="Lijstalinea"/>
        <w:numPr>
          <w:ilvl w:val="0"/>
          <w:numId w:val="23"/>
        </w:numPr>
        <w:spacing w:line="254" w:lineRule="auto"/>
        <w:rPr>
          <w:rFonts w:ascii="Calibri" w:hAnsi="Calibri" w:cs="Calibri"/>
          <w:b/>
          <w:szCs w:val="20"/>
        </w:rPr>
      </w:pPr>
      <w:r w:rsidRPr="00867B6A">
        <w:rPr>
          <w:rFonts w:ascii="Calibri" w:hAnsi="Calibri" w:cs="Calibri"/>
          <w:szCs w:val="20"/>
          <w:lang w:eastAsia="en-US"/>
        </w:rPr>
        <w:t>Relevante werkervaring in een vergelijkbare functie</w:t>
      </w:r>
    </w:p>
    <w:p w:rsidR="00E70F16" w:rsidRDefault="00E70F16" w:rsidP="000D4B9C">
      <w:pPr>
        <w:spacing w:line="254" w:lineRule="auto"/>
        <w:rPr>
          <w:rFonts w:ascii="Calibri" w:hAnsi="Calibri" w:cs="Calibri"/>
          <w:b/>
          <w:szCs w:val="20"/>
        </w:rPr>
      </w:pPr>
    </w:p>
    <w:p w:rsidR="00D444FE" w:rsidRDefault="00D444FE" w:rsidP="000D4B9C">
      <w:pPr>
        <w:spacing w:line="254" w:lineRule="auto"/>
        <w:rPr>
          <w:rFonts w:ascii="Calibri" w:hAnsi="Calibri" w:cs="Calibri"/>
          <w:b/>
          <w:szCs w:val="20"/>
        </w:rPr>
      </w:pPr>
    </w:p>
    <w:p w:rsidR="00D444FE" w:rsidRDefault="00D444FE" w:rsidP="000D4B9C">
      <w:pPr>
        <w:spacing w:line="254" w:lineRule="auto"/>
        <w:rPr>
          <w:rFonts w:ascii="Calibri" w:hAnsi="Calibri" w:cs="Calibri"/>
          <w:b/>
          <w:szCs w:val="20"/>
        </w:rPr>
      </w:pPr>
    </w:p>
    <w:p w:rsidR="00D444FE" w:rsidRPr="000D4B9C" w:rsidRDefault="00D444FE" w:rsidP="000D4B9C">
      <w:pPr>
        <w:spacing w:line="254" w:lineRule="auto"/>
        <w:rPr>
          <w:rFonts w:ascii="Calibri" w:hAnsi="Calibri" w:cs="Calibri"/>
          <w:b/>
          <w:szCs w:val="20"/>
        </w:rPr>
      </w:pPr>
    </w:p>
    <w:p w:rsidR="00FE31D2" w:rsidRPr="000D4B9C" w:rsidRDefault="00FE31D2" w:rsidP="000D4B9C">
      <w:pPr>
        <w:spacing w:line="254" w:lineRule="auto"/>
        <w:rPr>
          <w:rFonts w:ascii="Calibri" w:hAnsi="Calibri" w:cs="Calibri"/>
          <w:b/>
          <w:sz w:val="24"/>
        </w:rPr>
      </w:pPr>
      <w:r w:rsidRPr="000D4B9C">
        <w:rPr>
          <w:rFonts w:ascii="Calibri" w:hAnsi="Calibri" w:cs="Calibri"/>
          <w:b/>
          <w:sz w:val="24"/>
        </w:rPr>
        <w:lastRenderedPageBreak/>
        <w:t>Geboden wordt:</w:t>
      </w:r>
    </w:p>
    <w:p w:rsidR="00FE31D2" w:rsidRPr="000D4B9C" w:rsidRDefault="00FE31D2" w:rsidP="000D4B9C">
      <w:pPr>
        <w:spacing w:line="254" w:lineRule="auto"/>
        <w:rPr>
          <w:rFonts w:ascii="Calibri" w:hAnsi="Calibri" w:cs="Calibri"/>
          <w:szCs w:val="20"/>
        </w:rPr>
      </w:pPr>
      <w:r w:rsidRPr="000D4B9C">
        <w:rPr>
          <w:rFonts w:ascii="Calibri" w:hAnsi="Calibri" w:cs="Calibri"/>
          <w:szCs w:val="20"/>
        </w:rPr>
        <w:t xml:space="preserve">Beloning </w:t>
      </w:r>
      <w:r w:rsidR="006C50DF">
        <w:rPr>
          <w:rFonts w:ascii="Calibri" w:hAnsi="Calibri" w:cs="Calibri"/>
          <w:szCs w:val="20"/>
        </w:rPr>
        <w:t xml:space="preserve">tussen € 3.561en € 5.169 </w:t>
      </w:r>
      <w:r w:rsidR="00867B6A">
        <w:rPr>
          <w:rFonts w:ascii="Calibri" w:hAnsi="Calibri" w:cs="Calibri"/>
          <w:szCs w:val="20"/>
        </w:rPr>
        <w:t>(schaal 11</w:t>
      </w:r>
      <w:r w:rsidRPr="000D4B9C">
        <w:rPr>
          <w:rFonts w:ascii="Calibri" w:hAnsi="Calibri" w:cs="Calibri"/>
          <w:szCs w:val="20"/>
        </w:rPr>
        <w:t xml:space="preserve"> o.b.v. 36 uur). Inschaling is afhankelijk van kennis en ervaring, inschaling in aanloopschaal is mogelijk.   </w:t>
      </w:r>
    </w:p>
    <w:p w:rsidR="00FE31D2" w:rsidRPr="000D4B9C" w:rsidRDefault="00FE31D2" w:rsidP="000D4B9C">
      <w:pPr>
        <w:spacing w:line="254" w:lineRule="auto"/>
        <w:rPr>
          <w:rFonts w:ascii="Calibri" w:hAnsi="Calibri" w:cs="Calibri"/>
          <w:szCs w:val="20"/>
        </w:rPr>
      </w:pPr>
    </w:p>
    <w:p w:rsidR="00FE31D2" w:rsidRPr="000D4B9C" w:rsidRDefault="00FE31D2" w:rsidP="000D4B9C">
      <w:pPr>
        <w:spacing w:line="254" w:lineRule="auto"/>
        <w:rPr>
          <w:rFonts w:ascii="Calibri" w:hAnsi="Calibri" w:cs="Calibri"/>
          <w:b/>
          <w:szCs w:val="20"/>
        </w:rPr>
      </w:pPr>
    </w:p>
    <w:p w:rsidR="00E70F16" w:rsidRPr="000D4B9C" w:rsidRDefault="00E70F16" w:rsidP="000D4B9C">
      <w:pPr>
        <w:spacing w:line="254" w:lineRule="auto"/>
        <w:rPr>
          <w:rFonts w:ascii="Calibri" w:hAnsi="Calibri" w:cs="Calibri"/>
          <w:b/>
          <w:sz w:val="32"/>
          <w:szCs w:val="32"/>
        </w:rPr>
      </w:pPr>
    </w:p>
    <w:p w:rsidR="000E2C6D" w:rsidRPr="000D4B9C" w:rsidRDefault="00E70F16" w:rsidP="006F3A08">
      <w:pPr>
        <w:spacing w:line="254" w:lineRule="auto"/>
        <w:rPr>
          <w:rFonts w:ascii="Calibri" w:hAnsi="Calibri" w:cs="Calibri"/>
          <w:i/>
          <w:szCs w:val="20"/>
        </w:rPr>
      </w:pPr>
      <w:r w:rsidRPr="000D4B9C">
        <w:rPr>
          <w:rFonts w:ascii="Calibri" w:hAnsi="Calibri" w:cs="Calibri"/>
          <w:b/>
          <w:sz w:val="32"/>
          <w:szCs w:val="32"/>
        </w:rPr>
        <w:br w:type="page"/>
      </w:r>
    </w:p>
    <w:p w:rsidR="00E70F16" w:rsidRPr="000D4B9C" w:rsidRDefault="00E70F16" w:rsidP="000D4B9C">
      <w:pPr>
        <w:spacing w:line="254" w:lineRule="auto"/>
        <w:rPr>
          <w:rFonts w:ascii="Calibri" w:hAnsi="Calibri" w:cs="Calibri"/>
          <w:b/>
          <w:sz w:val="32"/>
          <w:szCs w:val="32"/>
        </w:rPr>
      </w:pPr>
    </w:p>
    <w:sectPr w:rsidR="00E70F16" w:rsidRPr="000D4B9C" w:rsidSect="00BE6A0E">
      <w:head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D99" w:rsidRDefault="00440D99" w:rsidP="00687763">
      <w:r>
        <w:separator/>
      </w:r>
    </w:p>
  </w:endnote>
  <w:endnote w:type="continuationSeparator" w:id="0">
    <w:p w:rsidR="00440D99" w:rsidRDefault="00440D99"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EurostileConReg">
    <w:altName w:val="Arial"/>
    <w:panose1 w:val="00000000000000000000"/>
    <w:charset w:val="00"/>
    <w:family w:val="modern"/>
    <w:notTrueType/>
    <w:pitch w:val="variable"/>
    <w:sig w:usb0="00000001"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D99" w:rsidRDefault="00440D99" w:rsidP="00687763">
      <w:r>
        <w:separator/>
      </w:r>
    </w:p>
  </w:footnote>
  <w:footnote w:type="continuationSeparator" w:id="0">
    <w:p w:rsidR="00440D99" w:rsidRDefault="00440D99" w:rsidP="0068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99" w:rsidRDefault="00440D99" w:rsidP="00280222">
    <w:pPr>
      <w:pStyle w:val="Koptekst"/>
      <w:jc w:val="right"/>
    </w:pPr>
  </w:p>
  <w:p w:rsidR="00440D99" w:rsidRDefault="00440D9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67FC"/>
    <w:multiLevelType w:val="hybridMultilevel"/>
    <w:tmpl w:val="F098A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7B4FF0"/>
    <w:multiLevelType w:val="hybridMultilevel"/>
    <w:tmpl w:val="F2E4AB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7B121DB"/>
    <w:multiLevelType w:val="hybridMultilevel"/>
    <w:tmpl w:val="2AD0D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F2563F"/>
    <w:multiLevelType w:val="hybridMultilevel"/>
    <w:tmpl w:val="52669A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3E99"/>
    <w:multiLevelType w:val="hybridMultilevel"/>
    <w:tmpl w:val="5F0264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032B91"/>
    <w:multiLevelType w:val="hybridMultilevel"/>
    <w:tmpl w:val="EA64C2B2"/>
    <w:lvl w:ilvl="0" w:tplc="AE6CD4D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CD0DED"/>
    <w:multiLevelType w:val="hybridMultilevel"/>
    <w:tmpl w:val="C1627C5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904C6"/>
    <w:multiLevelType w:val="hybridMultilevel"/>
    <w:tmpl w:val="C478D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16749E"/>
    <w:multiLevelType w:val="hybridMultilevel"/>
    <w:tmpl w:val="2EEA26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02D503B"/>
    <w:multiLevelType w:val="hybridMultilevel"/>
    <w:tmpl w:val="407C5F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6E4493"/>
    <w:multiLevelType w:val="hybridMultilevel"/>
    <w:tmpl w:val="0CA8F8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E1807D8"/>
    <w:multiLevelType w:val="hybridMultilevel"/>
    <w:tmpl w:val="3516EA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1B412E8"/>
    <w:multiLevelType w:val="hybridMultilevel"/>
    <w:tmpl w:val="DFC2A0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49628F6"/>
    <w:multiLevelType w:val="hybridMultilevel"/>
    <w:tmpl w:val="21761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5BC2AB3"/>
    <w:multiLevelType w:val="hybridMultilevel"/>
    <w:tmpl w:val="8E1AEB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CEF5D37"/>
    <w:multiLevelType w:val="hybridMultilevel"/>
    <w:tmpl w:val="BBC40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C9F4316"/>
    <w:multiLevelType w:val="hybridMultilevel"/>
    <w:tmpl w:val="B860C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5"/>
  </w:num>
  <w:num w:numId="5">
    <w:abstractNumId w:val="11"/>
  </w:num>
  <w:num w:numId="6">
    <w:abstractNumId w:val="1"/>
  </w:num>
  <w:num w:numId="7">
    <w:abstractNumId w:val="8"/>
  </w:num>
  <w:num w:numId="8">
    <w:abstractNumId w:val="10"/>
  </w:num>
  <w:num w:numId="9">
    <w:abstractNumId w:val="0"/>
  </w:num>
  <w:num w:numId="10">
    <w:abstractNumId w:val="17"/>
  </w:num>
  <w:num w:numId="11">
    <w:abstractNumId w:val="4"/>
  </w:num>
  <w:num w:numId="12">
    <w:abstractNumId w:val="6"/>
  </w:num>
  <w:num w:numId="13">
    <w:abstractNumId w:val="13"/>
  </w:num>
  <w:num w:numId="14">
    <w:abstractNumId w:val="9"/>
  </w:num>
  <w:num w:numId="15">
    <w:abstractNumId w:val="16"/>
  </w:num>
  <w:num w:numId="16">
    <w:abstractNumId w:val="15"/>
  </w:num>
  <w:num w:numId="17">
    <w:abstractNumId w:val="19"/>
  </w:num>
  <w:num w:numId="18">
    <w:abstractNumId w:val="3"/>
  </w:num>
  <w:num w:numId="19">
    <w:abstractNumId w:val="12"/>
  </w:num>
  <w:num w:numId="20">
    <w:abstractNumId w:val="14"/>
  </w:num>
  <w:num w:numId="21">
    <w:abstractNumId w:val="2"/>
  </w:num>
  <w:num w:numId="22">
    <w:abstractNumId w:val="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7B0"/>
    <w:rsid w:val="00022120"/>
    <w:rsid w:val="00031B02"/>
    <w:rsid w:val="00043FE2"/>
    <w:rsid w:val="00064D12"/>
    <w:rsid w:val="00075E26"/>
    <w:rsid w:val="000C2A64"/>
    <w:rsid w:val="000D1C09"/>
    <w:rsid w:val="000D4B9C"/>
    <w:rsid w:val="000E2C6D"/>
    <w:rsid w:val="000F0238"/>
    <w:rsid w:val="000F1496"/>
    <w:rsid w:val="00117420"/>
    <w:rsid w:val="001450E6"/>
    <w:rsid w:val="00145B4F"/>
    <w:rsid w:val="001656E4"/>
    <w:rsid w:val="00180F4A"/>
    <w:rsid w:val="0018678D"/>
    <w:rsid w:val="001C48D8"/>
    <w:rsid w:val="001D70DA"/>
    <w:rsid w:val="001F04D7"/>
    <w:rsid w:val="0020102C"/>
    <w:rsid w:val="0021755B"/>
    <w:rsid w:val="00251744"/>
    <w:rsid w:val="00280222"/>
    <w:rsid w:val="002C212A"/>
    <w:rsid w:val="00333B0A"/>
    <w:rsid w:val="00363C8B"/>
    <w:rsid w:val="003814CA"/>
    <w:rsid w:val="003B4F26"/>
    <w:rsid w:val="003E34E6"/>
    <w:rsid w:val="003E5579"/>
    <w:rsid w:val="003F6BBC"/>
    <w:rsid w:val="0041385F"/>
    <w:rsid w:val="00440D99"/>
    <w:rsid w:val="004444DE"/>
    <w:rsid w:val="0047382F"/>
    <w:rsid w:val="00474595"/>
    <w:rsid w:val="00484034"/>
    <w:rsid w:val="004B74E5"/>
    <w:rsid w:val="004C0B73"/>
    <w:rsid w:val="004D5D26"/>
    <w:rsid w:val="004E36A4"/>
    <w:rsid w:val="004F305D"/>
    <w:rsid w:val="004F4468"/>
    <w:rsid w:val="00530540"/>
    <w:rsid w:val="00532078"/>
    <w:rsid w:val="00542329"/>
    <w:rsid w:val="00563F93"/>
    <w:rsid w:val="00577BB8"/>
    <w:rsid w:val="0058363A"/>
    <w:rsid w:val="005B0AEF"/>
    <w:rsid w:val="005D501E"/>
    <w:rsid w:val="005F15D5"/>
    <w:rsid w:val="005F1DE6"/>
    <w:rsid w:val="00614A72"/>
    <w:rsid w:val="00640BC6"/>
    <w:rsid w:val="00657B64"/>
    <w:rsid w:val="00662733"/>
    <w:rsid w:val="00664272"/>
    <w:rsid w:val="00687123"/>
    <w:rsid w:val="00687763"/>
    <w:rsid w:val="00694C8D"/>
    <w:rsid w:val="006B456E"/>
    <w:rsid w:val="006C50DF"/>
    <w:rsid w:val="006D0E86"/>
    <w:rsid w:val="006F1B86"/>
    <w:rsid w:val="006F3A08"/>
    <w:rsid w:val="006F66A3"/>
    <w:rsid w:val="00702F2A"/>
    <w:rsid w:val="00712887"/>
    <w:rsid w:val="0073636B"/>
    <w:rsid w:val="00753738"/>
    <w:rsid w:val="00780280"/>
    <w:rsid w:val="007E67DD"/>
    <w:rsid w:val="007F0A26"/>
    <w:rsid w:val="0081518F"/>
    <w:rsid w:val="0082163D"/>
    <w:rsid w:val="00864DB8"/>
    <w:rsid w:val="00867B6A"/>
    <w:rsid w:val="00873410"/>
    <w:rsid w:val="008805FD"/>
    <w:rsid w:val="008A003A"/>
    <w:rsid w:val="008B09FE"/>
    <w:rsid w:val="008F20B8"/>
    <w:rsid w:val="0090798B"/>
    <w:rsid w:val="009243DD"/>
    <w:rsid w:val="00950339"/>
    <w:rsid w:val="00951560"/>
    <w:rsid w:val="00952169"/>
    <w:rsid w:val="009722DA"/>
    <w:rsid w:val="00977021"/>
    <w:rsid w:val="00995476"/>
    <w:rsid w:val="009A0A88"/>
    <w:rsid w:val="009B6A8A"/>
    <w:rsid w:val="009C1A55"/>
    <w:rsid w:val="009E50DC"/>
    <w:rsid w:val="00A318E2"/>
    <w:rsid w:val="00A47959"/>
    <w:rsid w:val="00A70AFA"/>
    <w:rsid w:val="00A90876"/>
    <w:rsid w:val="00A9324E"/>
    <w:rsid w:val="00AB005C"/>
    <w:rsid w:val="00AB017F"/>
    <w:rsid w:val="00AE0986"/>
    <w:rsid w:val="00B31C12"/>
    <w:rsid w:val="00B32826"/>
    <w:rsid w:val="00B46115"/>
    <w:rsid w:val="00B96C3E"/>
    <w:rsid w:val="00BA0860"/>
    <w:rsid w:val="00BB5BED"/>
    <w:rsid w:val="00BE6A0E"/>
    <w:rsid w:val="00C03694"/>
    <w:rsid w:val="00C124AA"/>
    <w:rsid w:val="00C421D8"/>
    <w:rsid w:val="00C47B0D"/>
    <w:rsid w:val="00C51FB8"/>
    <w:rsid w:val="00C7266B"/>
    <w:rsid w:val="00C756AA"/>
    <w:rsid w:val="00C766D4"/>
    <w:rsid w:val="00C85C5D"/>
    <w:rsid w:val="00C86F4A"/>
    <w:rsid w:val="00CA527F"/>
    <w:rsid w:val="00CA6B63"/>
    <w:rsid w:val="00CA78EF"/>
    <w:rsid w:val="00CE4116"/>
    <w:rsid w:val="00CF135F"/>
    <w:rsid w:val="00D12E66"/>
    <w:rsid w:val="00D151B8"/>
    <w:rsid w:val="00D33638"/>
    <w:rsid w:val="00D36D5E"/>
    <w:rsid w:val="00D444FE"/>
    <w:rsid w:val="00D54005"/>
    <w:rsid w:val="00D56986"/>
    <w:rsid w:val="00D57587"/>
    <w:rsid w:val="00D835D7"/>
    <w:rsid w:val="00DA5B57"/>
    <w:rsid w:val="00DB77B0"/>
    <w:rsid w:val="00DC2A54"/>
    <w:rsid w:val="00DC5423"/>
    <w:rsid w:val="00DD5E4D"/>
    <w:rsid w:val="00DE0897"/>
    <w:rsid w:val="00E17FCF"/>
    <w:rsid w:val="00E23C15"/>
    <w:rsid w:val="00E24028"/>
    <w:rsid w:val="00E37B20"/>
    <w:rsid w:val="00E50E24"/>
    <w:rsid w:val="00E54887"/>
    <w:rsid w:val="00E56B89"/>
    <w:rsid w:val="00E70F16"/>
    <w:rsid w:val="00EC7D9F"/>
    <w:rsid w:val="00EF0F51"/>
    <w:rsid w:val="00F20092"/>
    <w:rsid w:val="00F21C77"/>
    <w:rsid w:val="00F910FD"/>
    <w:rsid w:val="00F92655"/>
    <w:rsid w:val="00FB5DB8"/>
    <w:rsid w:val="00FB76F8"/>
    <w:rsid w:val="00FD4294"/>
    <w:rsid w:val="00FD6F1A"/>
    <w:rsid w:val="00FE31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320B9AC5-68AC-431B-B545-0715FC74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semiHidden/>
    <w:rsid w:val="00DC2A54"/>
    <w:pPr>
      <w:ind w:left="720"/>
      <w:contextualSpacing/>
    </w:pPr>
  </w:style>
  <w:style w:type="paragraph" w:styleId="Koptekst">
    <w:name w:val="header"/>
    <w:basedOn w:val="Standaard"/>
    <w:link w:val="KoptekstChar"/>
    <w:uiPriority w:val="99"/>
    <w:unhideWhenUsed/>
    <w:rsid w:val="00064D12"/>
    <w:pPr>
      <w:tabs>
        <w:tab w:val="center" w:pos="4536"/>
        <w:tab w:val="right" w:pos="9072"/>
      </w:tabs>
    </w:pPr>
  </w:style>
  <w:style w:type="character" w:customStyle="1" w:styleId="KoptekstChar">
    <w:name w:val="Koptekst Char"/>
    <w:basedOn w:val="Standaardalinea-lettertype"/>
    <w:link w:val="Koptekst"/>
    <w:uiPriority w:val="99"/>
    <w:rsid w:val="00064D12"/>
    <w:rPr>
      <w:rFonts w:cs="Times New Roman"/>
      <w:sz w:val="20"/>
      <w:szCs w:val="24"/>
      <w:lang w:eastAsia="nl-NL"/>
    </w:rPr>
  </w:style>
  <w:style w:type="paragraph" w:styleId="Voettekst">
    <w:name w:val="footer"/>
    <w:basedOn w:val="Standaard"/>
    <w:link w:val="VoettekstChar"/>
    <w:uiPriority w:val="99"/>
    <w:unhideWhenUsed/>
    <w:rsid w:val="00064D12"/>
    <w:pPr>
      <w:tabs>
        <w:tab w:val="center" w:pos="4536"/>
        <w:tab w:val="right" w:pos="9072"/>
      </w:tabs>
    </w:pPr>
  </w:style>
  <w:style w:type="character" w:customStyle="1" w:styleId="VoettekstChar">
    <w:name w:val="Voettekst Char"/>
    <w:basedOn w:val="Standaardalinea-lettertype"/>
    <w:link w:val="Voettekst"/>
    <w:uiPriority w:val="99"/>
    <w:rsid w:val="00064D12"/>
    <w:rPr>
      <w:rFonts w:cs="Times New Roman"/>
      <w:sz w:val="20"/>
      <w:szCs w:val="24"/>
      <w:lang w:eastAsia="nl-NL"/>
    </w:rPr>
  </w:style>
  <w:style w:type="paragraph" w:styleId="Ballontekst">
    <w:name w:val="Balloon Text"/>
    <w:basedOn w:val="Standaard"/>
    <w:link w:val="BallontekstChar"/>
    <w:uiPriority w:val="99"/>
    <w:semiHidden/>
    <w:unhideWhenUsed/>
    <w:rsid w:val="00530540"/>
    <w:rPr>
      <w:rFonts w:ascii="Tahoma" w:hAnsi="Tahoma" w:cs="Tahoma"/>
      <w:sz w:val="16"/>
      <w:szCs w:val="16"/>
    </w:rPr>
  </w:style>
  <w:style w:type="character" w:customStyle="1" w:styleId="BallontekstChar">
    <w:name w:val="Ballontekst Char"/>
    <w:basedOn w:val="Standaardalinea-lettertype"/>
    <w:link w:val="Ballontekst"/>
    <w:uiPriority w:val="99"/>
    <w:semiHidden/>
    <w:rsid w:val="00530540"/>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1C984-422C-4140-91DE-4CE869AD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1011</Words>
  <Characters>5563</Characters>
  <Application>Microsoft Office Word</Application>
  <DocSecurity>4</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Kortstee, Hans</dc:creator>
  <cp:lastModifiedBy>Kortstee, Hans</cp:lastModifiedBy>
  <cp:revision>2</cp:revision>
  <dcterms:created xsi:type="dcterms:W3CDTF">2022-03-21T11:01:00Z</dcterms:created>
  <dcterms:modified xsi:type="dcterms:W3CDTF">2022-03-21T11:01:00Z</dcterms:modified>
</cp:coreProperties>
</file>